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A26" w:rsidRPr="00ED2A26" w:rsidRDefault="00ED2A26" w:rsidP="00ED2A26">
      <w:pPr>
        <w:suppressAutoHyphens/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ED2A26">
        <w:rPr>
          <w:rFonts w:ascii="Times New Roman" w:hAnsi="Times New Roman"/>
          <w:b/>
          <w:i/>
          <w:caps/>
          <w:sz w:val="20"/>
          <w:szCs w:val="20"/>
          <w:lang w:eastAsia="ar-SA"/>
        </w:rPr>
        <w:t>Муниципальное автономно</w:t>
      </w:r>
      <w:r w:rsidR="005255A2">
        <w:rPr>
          <w:rFonts w:ascii="Times New Roman" w:hAnsi="Times New Roman"/>
          <w:b/>
          <w:i/>
          <w:caps/>
          <w:sz w:val="20"/>
          <w:szCs w:val="20"/>
          <w:lang w:eastAsia="ar-SA"/>
        </w:rPr>
        <w:t>е общеобразовательное учреждение</w:t>
      </w:r>
      <w:r w:rsidRPr="00ED2A26">
        <w:rPr>
          <w:rFonts w:ascii="Times New Roman" w:hAnsi="Times New Roman"/>
          <w:b/>
          <w:i/>
          <w:caps/>
          <w:sz w:val="20"/>
          <w:szCs w:val="20"/>
          <w:lang w:eastAsia="ar-SA"/>
        </w:rPr>
        <w:t xml:space="preserve"> «средняя общеобразовательная школа № 2» городского округа закрытое административно-территориальное образование город межгорье республики башкортостан</w:t>
      </w:r>
    </w:p>
    <w:p w:rsidR="00ED2A26" w:rsidRPr="00ED2A26" w:rsidRDefault="00ED2A26" w:rsidP="00ED2A26">
      <w:pPr>
        <w:suppressAutoHyphens/>
        <w:spacing w:after="0" w:line="100" w:lineRule="atLeast"/>
        <w:ind w:left="-567" w:firstLine="447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ED2A26">
        <w:rPr>
          <w:rFonts w:ascii="Times New Roman" w:hAnsi="Times New Roman"/>
          <w:b/>
          <w:sz w:val="24"/>
          <w:szCs w:val="24"/>
          <w:lang w:eastAsia="ar-SA"/>
        </w:rPr>
        <w:t xml:space="preserve">       </w:t>
      </w:r>
    </w:p>
    <w:p w:rsidR="00ED2A26" w:rsidRPr="00ED2A26" w:rsidRDefault="00ED2A26" w:rsidP="00ED2A26">
      <w:pPr>
        <w:suppressAutoHyphens/>
        <w:spacing w:after="0" w:line="100" w:lineRule="atLeast"/>
        <w:ind w:left="-567" w:firstLine="447"/>
        <w:jc w:val="both"/>
        <w:rPr>
          <w:rFonts w:ascii="Times New Roman" w:hAnsi="Times New Roman"/>
          <w:sz w:val="24"/>
          <w:szCs w:val="24"/>
          <w:lang w:eastAsia="ar-SA"/>
        </w:rPr>
      </w:pPr>
      <w:r w:rsidRPr="00ED2A26">
        <w:rPr>
          <w:rFonts w:ascii="Times New Roman" w:hAnsi="Times New Roman"/>
          <w:b/>
          <w:sz w:val="24"/>
          <w:szCs w:val="24"/>
          <w:lang w:eastAsia="ar-SA"/>
        </w:rPr>
        <w:t xml:space="preserve">         Рассмотрено </w:t>
      </w:r>
      <w:r w:rsidRPr="00ED2A26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</w:t>
      </w:r>
      <w:r w:rsidRPr="00ED2A26">
        <w:rPr>
          <w:rFonts w:ascii="Times New Roman" w:hAnsi="Times New Roman"/>
          <w:b/>
          <w:sz w:val="24"/>
          <w:szCs w:val="24"/>
          <w:lang w:eastAsia="ar-SA"/>
        </w:rPr>
        <w:t>Согласовано</w:t>
      </w:r>
      <w:r w:rsidRPr="00ED2A26">
        <w:rPr>
          <w:rFonts w:ascii="Times New Roman" w:hAnsi="Times New Roman"/>
          <w:sz w:val="24"/>
          <w:szCs w:val="24"/>
          <w:lang w:eastAsia="ar-SA"/>
        </w:rPr>
        <w:t xml:space="preserve">                                </w:t>
      </w:r>
      <w:r w:rsidR="0078161A">
        <w:rPr>
          <w:rFonts w:ascii="Times New Roman" w:hAnsi="Times New Roman"/>
          <w:sz w:val="24"/>
          <w:szCs w:val="24"/>
          <w:lang w:eastAsia="ar-SA"/>
        </w:rPr>
        <w:t xml:space="preserve">                             </w:t>
      </w:r>
      <w:r w:rsidRPr="00ED2A26">
        <w:rPr>
          <w:rFonts w:ascii="Times New Roman" w:hAnsi="Times New Roman"/>
          <w:sz w:val="24"/>
          <w:szCs w:val="24"/>
          <w:lang w:eastAsia="ar-SA"/>
        </w:rPr>
        <w:t xml:space="preserve">    </w:t>
      </w:r>
      <w:r w:rsidRPr="00ED2A26">
        <w:rPr>
          <w:rFonts w:ascii="Times New Roman" w:hAnsi="Times New Roman"/>
          <w:b/>
          <w:sz w:val="24"/>
          <w:szCs w:val="24"/>
          <w:lang w:eastAsia="ar-SA"/>
        </w:rPr>
        <w:t>Утверждено</w:t>
      </w:r>
    </w:p>
    <w:p w:rsidR="00ED2A26" w:rsidRPr="00ED2A26" w:rsidRDefault="00ED2A26" w:rsidP="00ED2A26">
      <w:pPr>
        <w:suppressAutoHyphens/>
        <w:spacing w:after="0" w:line="100" w:lineRule="atLeast"/>
        <w:ind w:hanging="1080"/>
        <w:rPr>
          <w:rFonts w:ascii="Times New Roman" w:hAnsi="Times New Roman"/>
          <w:sz w:val="24"/>
          <w:szCs w:val="24"/>
          <w:lang w:eastAsia="ar-SA"/>
        </w:rPr>
      </w:pPr>
      <w:r w:rsidRPr="00ED2A26">
        <w:rPr>
          <w:rFonts w:ascii="Times New Roman" w:hAnsi="Times New Roman"/>
          <w:sz w:val="24"/>
          <w:szCs w:val="24"/>
          <w:lang w:eastAsia="ar-SA"/>
        </w:rPr>
        <w:t xml:space="preserve">                  на заседании кафедры                                   </w:t>
      </w:r>
      <w:r w:rsidR="005255A2">
        <w:rPr>
          <w:rFonts w:ascii="Times New Roman" w:hAnsi="Times New Roman"/>
          <w:sz w:val="24"/>
          <w:szCs w:val="24"/>
          <w:lang w:eastAsia="ar-SA"/>
        </w:rPr>
        <w:t xml:space="preserve">             зам. директора по </w:t>
      </w:r>
      <w:r w:rsidRPr="00ED2A26">
        <w:rPr>
          <w:rFonts w:ascii="Times New Roman" w:hAnsi="Times New Roman"/>
          <w:sz w:val="24"/>
          <w:szCs w:val="24"/>
          <w:lang w:eastAsia="ar-SA"/>
        </w:rPr>
        <w:t xml:space="preserve">УВР   </w:t>
      </w:r>
      <w:r w:rsidR="0078161A">
        <w:rPr>
          <w:rFonts w:ascii="Times New Roman" w:hAnsi="Times New Roman"/>
          <w:sz w:val="24"/>
          <w:szCs w:val="24"/>
          <w:lang w:eastAsia="ar-SA"/>
        </w:rPr>
        <w:t xml:space="preserve">                              </w:t>
      </w:r>
      <w:r w:rsidRPr="00ED2A26">
        <w:rPr>
          <w:rFonts w:ascii="Times New Roman" w:hAnsi="Times New Roman"/>
          <w:sz w:val="24"/>
          <w:szCs w:val="24"/>
          <w:lang w:eastAsia="ar-SA"/>
        </w:rPr>
        <w:t xml:space="preserve">   </w:t>
      </w:r>
      <w:proofErr w:type="gramStart"/>
      <w:r w:rsidRPr="00ED2A26">
        <w:rPr>
          <w:rFonts w:ascii="Times New Roman" w:hAnsi="Times New Roman"/>
          <w:sz w:val="24"/>
          <w:szCs w:val="24"/>
          <w:lang w:eastAsia="ar-SA"/>
        </w:rPr>
        <w:t>приказом  директора</w:t>
      </w:r>
      <w:proofErr w:type="gramEnd"/>
      <w:r w:rsidRPr="00ED2A26">
        <w:rPr>
          <w:rFonts w:ascii="Times New Roman" w:hAnsi="Times New Roman"/>
          <w:sz w:val="24"/>
          <w:szCs w:val="24"/>
          <w:lang w:eastAsia="ar-SA"/>
        </w:rPr>
        <w:t xml:space="preserve"> МАОУ СОШ №2                                                                                 </w:t>
      </w:r>
    </w:p>
    <w:p w:rsidR="00ED2A26" w:rsidRPr="00ED2A26" w:rsidRDefault="00ED2A26" w:rsidP="00ED2A26">
      <w:pPr>
        <w:suppressAutoHyphens/>
        <w:spacing w:after="0" w:line="100" w:lineRule="atLeast"/>
        <w:ind w:hanging="1080"/>
        <w:rPr>
          <w:rFonts w:ascii="Times New Roman" w:hAnsi="Times New Roman"/>
          <w:sz w:val="24"/>
          <w:szCs w:val="24"/>
          <w:lang w:eastAsia="ar-SA"/>
        </w:rPr>
      </w:pPr>
      <w:r w:rsidRPr="00ED2A26">
        <w:rPr>
          <w:rFonts w:ascii="Times New Roman" w:hAnsi="Times New Roman"/>
          <w:sz w:val="24"/>
          <w:szCs w:val="24"/>
          <w:lang w:eastAsia="ar-SA"/>
        </w:rPr>
        <w:t xml:space="preserve">                 естественно-географического цикла                                     _________/                  </w:t>
      </w:r>
      <w:r w:rsidR="005255A2">
        <w:rPr>
          <w:rFonts w:ascii="Times New Roman" w:hAnsi="Times New Roman"/>
          <w:sz w:val="24"/>
          <w:szCs w:val="24"/>
          <w:lang w:eastAsia="ar-SA"/>
        </w:rPr>
        <w:t xml:space="preserve">  /                       </w:t>
      </w:r>
      <w:r w:rsidRPr="00ED2A26">
        <w:rPr>
          <w:rFonts w:ascii="Times New Roman" w:hAnsi="Times New Roman"/>
          <w:sz w:val="24"/>
          <w:szCs w:val="24"/>
          <w:lang w:eastAsia="ar-SA"/>
        </w:rPr>
        <w:t xml:space="preserve">    ЗАТО Межгорье </w:t>
      </w:r>
      <w:proofErr w:type="gramStart"/>
      <w:r w:rsidRPr="00ED2A26">
        <w:rPr>
          <w:rFonts w:ascii="Times New Roman" w:hAnsi="Times New Roman"/>
          <w:sz w:val="24"/>
          <w:szCs w:val="24"/>
          <w:lang w:eastAsia="ar-SA"/>
        </w:rPr>
        <w:t>Республики  Башкортостан</w:t>
      </w:r>
      <w:proofErr w:type="gramEnd"/>
    </w:p>
    <w:p w:rsidR="00ED2A26" w:rsidRPr="00ED2A26" w:rsidRDefault="00ED2A26" w:rsidP="0078161A">
      <w:pPr>
        <w:suppressAutoHyphens/>
        <w:spacing w:after="0" w:line="100" w:lineRule="atLeast"/>
        <w:ind w:left="426" w:hanging="1506"/>
        <w:rPr>
          <w:rFonts w:ascii="Times New Roman" w:hAnsi="Times New Roman"/>
          <w:sz w:val="24"/>
          <w:szCs w:val="24"/>
          <w:lang w:eastAsia="ar-SA"/>
        </w:rPr>
      </w:pPr>
      <w:r w:rsidRPr="00ED2A26">
        <w:rPr>
          <w:rFonts w:ascii="Times New Roman" w:hAnsi="Times New Roman"/>
          <w:sz w:val="24"/>
          <w:szCs w:val="24"/>
          <w:lang w:eastAsia="ar-SA"/>
        </w:rPr>
        <w:t xml:space="preserve">                  Протокол №  </w:t>
      </w:r>
      <w:r w:rsidRPr="00ED2A26">
        <w:rPr>
          <w:rFonts w:ascii="Times New Roman" w:hAnsi="Times New Roman"/>
          <w:sz w:val="24"/>
          <w:szCs w:val="24"/>
          <w:u w:val="single"/>
          <w:lang w:eastAsia="ar-SA"/>
        </w:rPr>
        <w:t xml:space="preserve">   </w:t>
      </w:r>
      <w:r w:rsidR="0078161A">
        <w:rPr>
          <w:rFonts w:ascii="Times New Roman" w:hAnsi="Times New Roman"/>
          <w:sz w:val="24"/>
          <w:szCs w:val="24"/>
          <w:u w:val="single"/>
          <w:lang w:eastAsia="ar-SA"/>
        </w:rPr>
        <w:t>1</w:t>
      </w:r>
      <w:r w:rsidRPr="00ED2A26">
        <w:rPr>
          <w:rFonts w:ascii="Times New Roman" w:hAnsi="Times New Roman"/>
          <w:sz w:val="24"/>
          <w:szCs w:val="24"/>
          <w:u w:val="single"/>
          <w:lang w:eastAsia="ar-SA"/>
        </w:rPr>
        <w:t xml:space="preserve">  </w:t>
      </w:r>
      <w:r w:rsidRPr="00ED2A26">
        <w:rPr>
          <w:rFonts w:ascii="Times New Roman" w:hAnsi="Times New Roman"/>
          <w:sz w:val="24"/>
          <w:szCs w:val="24"/>
          <w:lang w:eastAsia="ar-SA"/>
        </w:rPr>
        <w:t xml:space="preserve">                           </w:t>
      </w:r>
      <w:r w:rsidR="00172C9E">
        <w:rPr>
          <w:rFonts w:ascii="Times New Roman" w:hAnsi="Times New Roman"/>
          <w:sz w:val="24"/>
          <w:szCs w:val="24"/>
          <w:lang w:eastAsia="ar-SA"/>
        </w:rPr>
        <w:t xml:space="preserve">                                </w:t>
      </w:r>
      <w:proofErr w:type="gramStart"/>
      <w:r w:rsidR="005255A2">
        <w:rPr>
          <w:rFonts w:ascii="Times New Roman" w:hAnsi="Times New Roman"/>
          <w:sz w:val="24"/>
          <w:szCs w:val="24"/>
          <w:lang w:eastAsia="ar-SA"/>
        </w:rPr>
        <w:t xml:space="preserve">   </w:t>
      </w:r>
      <w:r w:rsidR="00172C9E">
        <w:rPr>
          <w:rFonts w:ascii="Times New Roman" w:hAnsi="Times New Roman"/>
          <w:sz w:val="24"/>
          <w:szCs w:val="24"/>
          <w:lang w:eastAsia="ar-SA"/>
        </w:rPr>
        <w:t>«</w:t>
      </w:r>
      <w:proofErr w:type="gramEnd"/>
      <w:r w:rsidR="00172C9E">
        <w:rPr>
          <w:rFonts w:ascii="Times New Roman" w:hAnsi="Times New Roman"/>
          <w:sz w:val="24"/>
          <w:szCs w:val="24"/>
          <w:lang w:eastAsia="ar-SA"/>
        </w:rPr>
        <w:t xml:space="preserve"> 31 ». </w:t>
      </w:r>
      <w:r w:rsidR="0078161A">
        <w:rPr>
          <w:rFonts w:ascii="Times New Roman" w:hAnsi="Times New Roman"/>
          <w:sz w:val="24"/>
          <w:szCs w:val="24"/>
          <w:lang w:eastAsia="ar-SA"/>
        </w:rPr>
        <w:t>08</w:t>
      </w:r>
      <w:r w:rsidR="00172C9E">
        <w:rPr>
          <w:rFonts w:ascii="Times New Roman" w:hAnsi="Times New Roman"/>
          <w:sz w:val="24"/>
          <w:szCs w:val="24"/>
          <w:lang w:eastAsia="ar-SA"/>
        </w:rPr>
        <w:t xml:space="preserve">. </w:t>
      </w:r>
      <w:r w:rsidR="00B22825">
        <w:rPr>
          <w:rFonts w:ascii="Times New Roman" w:hAnsi="Times New Roman"/>
          <w:sz w:val="24"/>
          <w:szCs w:val="24"/>
          <w:lang w:eastAsia="ar-SA"/>
        </w:rPr>
        <w:t>2023</w:t>
      </w:r>
      <w:r w:rsidRPr="00ED2A26">
        <w:rPr>
          <w:rFonts w:ascii="Times New Roman" w:hAnsi="Times New Roman"/>
          <w:sz w:val="24"/>
          <w:szCs w:val="24"/>
          <w:lang w:eastAsia="ar-SA"/>
        </w:rPr>
        <w:t xml:space="preserve"> г.          </w:t>
      </w:r>
      <w:r w:rsidR="0078161A">
        <w:rPr>
          <w:rFonts w:ascii="Times New Roman" w:hAnsi="Times New Roman"/>
          <w:sz w:val="24"/>
          <w:szCs w:val="24"/>
          <w:lang w:eastAsia="ar-SA"/>
        </w:rPr>
        <w:t xml:space="preserve">                           </w:t>
      </w:r>
      <w:r w:rsidR="00172C9E">
        <w:rPr>
          <w:rFonts w:ascii="Times New Roman" w:hAnsi="Times New Roman"/>
          <w:sz w:val="24"/>
          <w:szCs w:val="24"/>
          <w:lang w:eastAsia="ar-SA"/>
        </w:rPr>
        <w:t xml:space="preserve">       </w:t>
      </w:r>
      <w:r w:rsidR="005255A2">
        <w:rPr>
          <w:rFonts w:ascii="Times New Roman" w:hAnsi="Times New Roman"/>
          <w:sz w:val="24"/>
          <w:szCs w:val="24"/>
          <w:lang w:eastAsia="ar-SA"/>
        </w:rPr>
        <w:t xml:space="preserve">                    </w:t>
      </w:r>
      <w:r w:rsidR="00172C9E">
        <w:rPr>
          <w:rFonts w:ascii="Times New Roman" w:hAnsi="Times New Roman"/>
          <w:sz w:val="24"/>
          <w:szCs w:val="24"/>
          <w:lang w:eastAsia="ar-SA"/>
        </w:rPr>
        <w:t xml:space="preserve">  № </w:t>
      </w:r>
      <w:r w:rsidR="0078161A">
        <w:rPr>
          <w:rFonts w:ascii="Times New Roman" w:hAnsi="Times New Roman"/>
          <w:sz w:val="24"/>
          <w:szCs w:val="24"/>
          <w:lang w:eastAsia="ar-SA"/>
        </w:rPr>
        <w:t>181</w:t>
      </w:r>
      <w:r w:rsidR="00172C9E">
        <w:rPr>
          <w:rFonts w:ascii="Times New Roman" w:hAnsi="Times New Roman"/>
          <w:sz w:val="24"/>
          <w:szCs w:val="24"/>
          <w:lang w:eastAsia="ar-SA"/>
        </w:rPr>
        <w:t xml:space="preserve"> от 3</w:t>
      </w:r>
      <w:r w:rsidR="0078161A">
        <w:rPr>
          <w:rFonts w:ascii="Times New Roman" w:hAnsi="Times New Roman"/>
          <w:sz w:val="24"/>
          <w:szCs w:val="24"/>
          <w:lang w:eastAsia="ar-SA"/>
        </w:rPr>
        <w:t>1.08. 2023</w:t>
      </w:r>
      <w:r w:rsidRPr="00ED2A26">
        <w:rPr>
          <w:rFonts w:ascii="Times New Roman" w:hAnsi="Times New Roman"/>
          <w:sz w:val="24"/>
          <w:szCs w:val="24"/>
          <w:lang w:eastAsia="ar-SA"/>
        </w:rPr>
        <w:t xml:space="preserve">г.                                                                                                                                                                                    </w:t>
      </w:r>
    </w:p>
    <w:p w:rsidR="00ED2A26" w:rsidRPr="00ED2A26" w:rsidRDefault="00ED2A26" w:rsidP="00ED2A26">
      <w:pPr>
        <w:suppressAutoHyphens/>
        <w:spacing w:after="0" w:line="360" w:lineRule="auto"/>
        <w:ind w:hanging="1080"/>
        <w:jc w:val="both"/>
        <w:rPr>
          <w:sz w:val="24"/>
          <w:szCs w:val="24"/>
          <w:lang w:eastAsia="ar-SA"/>
        </w:rPr>
      </w:pPr>
      <w:r w:rsidRPr="00ED2A26">
        <w:rPr>
          <w:rFonts w:ascii="Times New Roman" w:hAnsi="Times New Roman"/>
          <w:sz w:val="24"/>
          <w:szCs w:val="24"/>
          <w:lang w:eastAsia="ar-SA"/>
        </w:rPr>
        <w:t xml:space="preserve">   </w:t>
      </w:r>
      <w:r w:rsidR="00172C9E">
        <w:rPr>
          <w:rFonts w:ascii="Times New Roman" w:hAnsi="Times New Roman"/>
          <w:sz w:val="24"/>
          <w:szCs w:val="24"/>
          <w:lang w:eastAsia="ar-SA"/>
        </w:rPr>
        <w:t xml:space="preserve">              </w:t>
      </w:r>
      <w:r w:rsidR="005255A2">
        <w:rPr>
          <w:rFonts w:ascii="Times New Roman" w:hAnsi="Times New Roman"/>
          <w:sz w:val="24"/>
          <w:szCs w:val="24"/>
          <w:lang w:eastAsia="ar-SA"/>
        </w:rPr>
        <w:t xml:space="preserve">       </w:t>
      </w:r>
      <w:r w:rsidR="00172C9E">
        <w:rPr>
          <w:rFonts w:ascii="Times New Roman" w:hAnsi="Times New Roman"/>
          <w:sz w:val="24"/>
          <w:szCs w:val="24"/>
          <w:lang w:eastAsia="ar-SA"/>
        </w:rPr>
        <w:t xml:space="preserve"> «</w:t>
      </w:r>
      <w:r w:rsidR="0078161A">
        <w:rPr>
          <w:rFonts w:ascii="Times New Roman" w:hAnsi="Times New Roman"/>
          <w:sz w:val="24"/>
          <w:szCs w:val="24"/>
          <w:lang w:eastAsia="ar-SA"/>
        </w:rPr>
        <w:t>30</w:t>
      </w:r>
      <w:r w:rsidR="00172C9E">
        <w:rPr>
          <w:rFonts w:ascii="Times New Roman" w:hAnsi="Times New Roman"/>
          <w:sz w:val="24"/>
          <w:szCs w:val="24"/>
          <w:lang w:eastAsia="ar-SA"/>
        </w:rPr>
        <w:t>».</w:t>
      </w:r>
      <w:r w:rsidR="0078161A">
        <w:rPr>
          <w:rFonts w:ascii="Times New Roman" w:hAnsi="Times New Roman"/>
          <w:sz w:val="24"/>
          <w:szCs w:val="24"/>
          <w:lang w:eastAsia="ar-SA"/>
        </w:rPr>
        <w:t>08</w:t>
      </w:r>
      <w:r w:rsidR="00172C9E">
        <w:rPr>
          <w:rFonts w:ascii="Times New Roman" w:hAnsi="Times New Roman"/>
          <w:sz w:val="24"/>
          <w:szCs w:val="24"/>
          <w:lang w:eastAsia="ar-SA"/>
        </w:rPr>
        <w:t>.</w:t>
      </w:r>
      <w:r w:rsidR="00B22825">
        <w:rPr>
          <w:rFonts w:ascii="Times New Roman" w:hAnsi="Times New Roman"/>
          <w:sz w:val="24"/>
          <w:szCs w:val="24"/>
          <w:lang w:eastAsia="ar-SA"/>
        </w:rPr>
        <w:t>2023</w:t>
      </w:r>
      <w:r w:rsidRPr="00ED2A26">
        <w:rPr>
          <w:rFonts w:ascii="Times New Roman" w:hAnsi="Times New Roman"/>
          <w:sz w:val="24"/>
          <w:szCs w:val="24"/>
          <w:lang w:eastAsia="ar-SA"/>
        </w:rPr>
        <w:t xml:space="preserve">г.                                                </w:t>
      </w:r>
    </w:p>
    <w:p w:rsidR="00ED2A26" w:rsidRPr="00ED2A26" w:rsidRDefault="00ED2A26" w:rsidP="00ED2A26">
      <w:pPr>
        <w:suppressAutoHyphens/>
        <w:spacing w:after="0"/>
        <w:ind w:left="-567"/>
        <w:jc w:val="both"/>
        <w:rPr>
          <w:sz w:val="24"/>
          <w:szCs w:val="24"/>
          <w:lang w:eastAsia="ar-SA"/>
        </w:rPr>
      </w:pPr>
    </w:p>
    <w:p w:rsidR="00ED2A26" w:rsidRPr="00ED2A26" w:rsidRDefault="00ED2A26" w:rsidP="00ED2A26">
      <w:pPr>
        <w:suppressAutoHyphens/>
        <w:spacing w:before="100" w:after="100" w:line="100" w:lineRule="atLeast"/>
        <w:jc w:val="center"/>
        <w:rPr>
          <w:rFonts w:ascii="Times New Roman" w:eastAsia="Calibri" w:hAnsi="Times New Roman"/>
          <w:sz w:val="24"/>
          <w:szCs w:val="24"/>
          <w:lang w:eastAsia="ar-SA"/>
        </w:rPr>
      </w:pPr>
      <w:r w:rsidRPr="00ED2A26">
        <w:rPr>
          <w:rFonts w:ascii="Times New Roman" w:eastAsia="Calibri" w:hAnsi="Times New Roman"/>
          <w:b/>
          <w:bCs/>
          <w:sz w:val="24"/>
          <w:szCs w:val="24"/>
          <w:lang w:eastAsia="ar-SA"/>
        </w:rPr>
        <w:t>КАЛЕНДАРНО-ТЕМАТИЧЕСКОЕ ПЛАНИРОВАНИЕ</w:t>
      </w:r>
    </w:p>
    <w:p w:rsidR="00ED2A26" w:rsidRPr="00ED2A26" w:rsidRDefault="00ED2A26" w:rsidP="00ED2A26">
      <w:pPr>
        <w:suppressAutoHyphens/>
        <w:spacing w:before="100" w:after="100" w:line="100" w:lineRule="atLeast"/>
        <w:rPr>
          <w:rFonts w:ascii="Times New Roman" w:eastAsia="Calibri" w:hAnsi="Times New Roman"/>
          <w:sz w:val="24"/>
          <w:szCs w:val="24"/>
          <w:lang w:eastAsia="ar-SA"/>
        </w:rPr>
      </w:pPr>
      <w:r w:rsidRPr="00ED2A26">
        <w:rPr>
          <w:rFonts w:ascii="Times New Roman" w:eastAsia="Calibri" w:hAnsi="Times New Roman"/>
          <w:noProof/>
          <w:sz w:val="24"/>
          <w:szCs w:val="24"/>
        </w:rPr>
        <mc:AlternateContent>
          <mc:Choice Requires="wps">
            <w:drawing>
              <wp:anchor distT="0" distB="0" distL="28575" distR="28575" simplePos="0" relativeHeight="251659264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-635</wp:posOffset>
                </wp:positionV>
                <wp:extent cx="13970" cy="164465"/>
                <wp:effectExtent l="0" t="0" r="0" b="0"/>
                <wp:wrapSquare wrapText="largest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" cy="164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2A26" w:rsidRDefault="00ED2A26" w:rsidP="00ED2A26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-.05pt;margin-top:-.05pt;width:1.1pt;height:12.95pt;z-index:251659264;visibility:visible;mso-wrap-style:square;mso-width-percent:0;mso-height-percent:0;mso-wrap-distance-left:2.25pt;mso-wrap-distance-top:0;mso-wrap-distance-right:2.2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" stroked="f">
                <v:textbox inset="0,0,0,0">
                  <w:txbxContent>
                    <w:p w:rsidR="00ED2A26" w:rsidRDefault="00ED2A26" w:rsidP="00ED2A26">
                      <w:pPr>
                        <w:pStyle w:val="a3"/>
                      </w:pPr>
                    </w:p>
                  </w:txbxContent>
                </v:textbox>
                <w10:wrap type="square" side="largest"/>
              </v:shape>
            </w:pict>
          </mc:Fallback>
        </mc:AlternateContent>
      </w:r>
      <w:r w:rsidRPr="00ED2A26">
        <w:rPr>
          <w:rFonts w:ascii="Times New Roman" w:eastAsia="Calibri" w:hAnsi="Times New Roman"/>
          <w:sz w:val="24"/>
          <w:szCs w:val="24"/>
          <w:lang w:eastAsia="ar-SA"/>
        </w:rPr>
        <w:t>по __________географии___________________________________________</w:t>
      </w:r>
      <w:r w:rsidR="00172C9E">
        <w:rPr>
          <w:rFonts w:ascii="Times New Roman" w:eastAsia="Calibri" w:hAnsi="Times New Roman"/>
          <w:sz w:val="24"/>
          <w:szCs w:val="24"/>
          <w:lang w:eastAsia="ar-SA"/>
        </w:rPr>
        <w:t>________________________________________________</w:t>
      </w:r>
    </w:p>
    <w:p w:rsidR="00ED2A26" w:rsidRPr="00ED2A26" w:rsidRDefault="00ED2A26" w:rsidP="00ED2A26">
      <w:pPr>
        <w:suppressAutoHyphens/>
        <w:spacing w:before="100" w:after="100" w:line="100" w:lineRule="atLeast"/>
        <w:rPr>
          <w:rFonts w:ascii="Times New Roman" w:eastAsia="Calibri" w:hAnsi="Times New Roman"/>
          <w:sz w:val="24"/>
          <w:szCs w:val="24"/>
          <w:lang w:eastAsia="ar-SA"/>
        </w:rPr>
      </w:pPr>
      <w:r w:rsidRPr="00ED2A26">
        <w:rPr>
          <w:rFonts w:ascii="Times New Roman" w:eastAsia="Calibri" w:hAnsi="Times New Roman"/>
          <w:sz w:val="24"/>
          <w:szCs w:val="24"/>
          <w:lang w:eastAsia="ar-SA"/>
        </w:rPr>
        <w:t>(указать учебный предмет, курс)</w:t>
      </w:r>
    </w:p>
    <w:p w:rsidR="00ED2A26" w:rsidRPr="00ED2A26" w:rsidRDefault="005255A2" w:rsidP="00ED2A26">
      <w:pPr>
        <w:suppressAutoHyphens/>
        <w:spacing w:before="100" w:after="100" w:line="100" w:lineRule="atLeast"/>
        <w:rPr>
          <w:rFonts w:ascii="Times New Roman" w:eastAsia="Calibri" w:hAnsi="Times New Roman"/>
          <w:sz w:val="24"/>
          <w:szCs w:val="24"/>
          <w:lang w:eastAsia="ar-SA"/>
        </w:rPr>
      </w:pPr>
      <w:r>
        <w:rPr>
          <w:rFonts w:ascii="Times New Roman" w:eastAsia="Calibri" w:hAnsi="Times New Roman"/>
          <w:sz w:val="24"/>
          <w:szCs w:val="24"/>
          <w:lang w:eastAsia="ar-SA"/>
        </w:rPr>
        <w:t xml:space="preserve">Класс ___________8а </w:t>
      </w:r>
      <w:r w:rsidR="00ED2A26" w:rsidRPr="00ED2A26">
        <w:rPr>
          <w:rFonts w:ascii="Times New Roman" w:eastAsia="Calibri" w:hAnsi="Times New Roman"/>
          <w:sz w:val="24"/>
          <w:szCs w:val="24"/>
          <w:lang w:eastAsia="ar-SA"/>
        </w:rPr>
        <w:t>б__________________________________________________________</w:t>
      </w:r>
      <w:r w:rsidR="00172C9E">
        <w:rPr>
          <w:rFonts w:ascii="Times New Roman" w:eastAsia="Calibri" w:hAnsi="Times New Roman"/>
          <w:sz w:val="24"/>
          <w:szCs w:val="24"/>
          <w:lang w:eastAsia="ar-SA"/>
        </w:rPr>
        <w:t>__________________________________</w:t>
      </w:r>
      <w:r w:rsidR="00ED2A26" w:rsidRPr="00ED2A26">
        <w:rPr>
          <w:rFonts w:ascii="Times New Roman" w:eastAsia="Calibri" w:hAnsi="Times New Roman"/>
          <w:sz w:val="24"/>
          <w:szCs w:val="24"/>
          <w:lang w:eastAsia="ar-SA"/>
        </w:rPr>
        <w:t>_</w:t>
      </w:r>
    </w:p>
    <w:p w:rsidR="00ED2A26" w:rsidRPr="00ED2A26" w:rsidRDefault="00ED2A26" w:rsidP="00ED2A26">
      <w:pPr>
        <w:suppressAutoHyphens/>
        <w:spacing w:before="100" w:after="100" w:line="100" w:lineRule="atLeast"/>
        <w:rPr>
          <w:rFonts w:ascii="Times New Roman" w:eastAsia="Calibri" w:hAnsi="Times New Roman"/>
          <w:sz w:val="24"/>
          <w:szCs w:val="24"/>
          <w:lang w:eastAsia="ar-SA"/>
        </w:rPr>
      </w:pPr>
      <w:r w:rsidRPr="00ED2A26">
        <w:rPr>
          <w:rFonts w:ascii="Times New Roman" w:eastAsia="Calibri" w:hAnsi="Times New Roman"/>
          <w:sz w:val="24"/>
          <w:szCs w:val="24"/>
          <w:lang w:eastAsia="ar-SA"/>
        </w:rPr>
        <w:t>Учитель _________</w:t>
      </w:r>
      <w:proofErr w:type="spellStart"/>
      <w:r w:rsidRPr="00ED2A26">
        <w:rPr>
          <w:rFonts w:ascii="Times New Roman" w:eastAsia="Calibri" w:hAnsi="Times New Roman"/>
          <w:sz w:val="24"/>
          <w:szCs w:val="24"/>
          <w:lang w:eastAsia="ar-SA"/>
        </w:rPr>
        <w:t>Чебаевская</w:t>
      </w:r>
      <w:proofErr w:type="spellEnd"/>
      <w:r w:rsidRPr="00ED2A26">
        <w:rPr>
          <w:rFonts w:ascii="Times New Roman" w:eastAsia="Calibri" w:hAnsi="Times New Roman"/>
          <w:sz w:val="24"/>
          <w:szCs w:val="24"/>
          <w:lang w:eastAsia="ar-SA"/>
        </w:rPr>
        <w:t xml:space="preserve"> С.В.___________________________________________________________</w:t>
      </w:r>
      <w:r w:rsidR="00172C9E">
        <w:rPr>
          <w:rFonts w:ascii="Times New Roman" w:eastAsia="Calibri" w:hAnsi="Times New Roman"/>
          <w:sz w:val="24"/>
          <w:szCs w:val="24"/>
          <w:lang w:eastAsia="ar-SA"/>
        </w:rPr>
        <w:t>______________________</w:t>
      </w:r>
      <w:r w:rsidRPr="00ED2A26">
        <w:rPr>
          <w:rFonts w:ascii="Times New Roman" w:eastAsia="Calibri" w:hAnsi="Times New Roman"/>
          <w:sz w:val="24"/>
          <w:szCs w:val="24"/>
          <w:lang w:eastAsia="ar-SA"/>
        </w:rPr>
        <w:t>__</w:t>
      </w:r>
    </w:p>
    <w:p w:rsidR="00ED2A26" w:rsidRPr="00ED2A26" w:rsidRDefault="00ED2A26" w:rsidP="00ED2A26">
      <w:pPr>
        <w:suppressAutoHyphens/>
        <w:spacing w:before="100" w:after="100" w:line="100" w:lineRule="atLeast"/>
        <w:rPr>
          <w:rFonts w:ascii="Times New Roman" w:eastAsia="Calibri" w:hAnsi="Times New Roman"/>
          <w:sz w:val="24"/>
          <w:szCs w:val="24"/>
          <w:lang w:eastAsia="ar-SA"/>
        </w:rPr>
      </w:pPr>
      <w:r w:rsidRPr="00ED2A26">
        <w:rPr>
          <w:rFonts w:ascii="Times New Roman" w:eastAsia="Calibri" w:hAnsi="Times New Roman"/>
          <w:sz w:val="24"/>
          <w:szCs w:val="24"/>
          <w:lang w:eastAsia="ar-SA"/>
        </w:rPr>
        <w:t>Количество часов: всего _</w:t>
      </w:r>
      <w:r w:rsidR="00724495">
        <w:rPr>
          <w:rFonts w:ascii="Times New Roman" w:eastAsia="Calibri" w:hAnsi="Times New Roman"/>
          <w:sz w:val="24"/>
          <w:szCs w:val="24"/>
          <w:lang w:eastAsia="ar-SA"/>
        </w:rPr>
        <w:t>____68</w:t>
      </w:r>
      <w:bookmarkStart w:id="0" w:name="_GoBack"/>
      <w:bookmarkEnd w:id="0"/>
      <w:r w:rsidRPr="00ED2A26">
        <w:rPr>
          <w:rFonts w:ascii="Times New Roman" w:eastAsia="Calibri" w:hAnsi="Times New Roman"/>
          <w:sz w:val="24"/>
          <w:szCs w:val="24"/>
          <w:lang w:eastAsia="ar-SA"/>
        </w:rPr>
        <w:t>______ часов; в неделю _____2______ часов;</w:t>
      </w:r>
    </w:p>
    <w:p w:rsidR="00ED2A26" w:rsidRPr="00ED2A26" w:rsidRDefault="00ED2A26" w:rsidP="00ED2A26">
      <w:pPr>
        <w:suppressAutoHyphens/>
        <w:spacing w:before="100" w:after="100" w:line="100" w:lineRule="atLeast"/>
        <w:rPr>
          <w:rFonts w:ascii="Times New Roman" w:eastAsia="Calibri" w:hAnsi="Times New Roman"/>
          <w:sz w:val="24"/>
          <w:szCs w:val="24"/>
          <w:lang w:eastAsia="ar-SA"/>
        </w:rPr>
      </w:pPr>
    </w:p>
    <w:p w:rsidR="00ED2A26" w:rsidRPr="00ED2A26" w:rsidRDefault="00ED2A26" w:rsidP="00ED2A26">
      <w:pPr>
        <w:suppressAutoHyphens/>
        <w:spacing w:before="100" w:after="100" w:line="100" w:lineRule="atLeast"/>
        <w:rPr>
          <w:rFonts w:ascii="Times New Roman" w:eastAsia="Calibri" w:hAnsi="Times New Roman"/>
          <w:sz w:val="24"/>
          <w:szCs w:val="24"/>
          <w:lang w:eastAsia="ar-SA"/>
        </w:rPr>
      </w:pPr>
      <w:r w:rsidRPr="00ED2A26">
        <w:rPr>
          <w:rFonts w:ascii="Times New Roman" w:eastAsia="Calibri" w:hAnsi="Times New Roman"/>
          <w:sz w:val="24"/>
          <w:szCs w:val="24"/>
          <w:lang w:eastAsia="ar-SA"/>
        </w:rPr>
        <w:t xml:space="preserve">Планирование составлено на основе примерной рабочей программы (указать авторов, год </w:t>
      </w:r>
      <w:proofErr w:type="gramStart"/>
      <w:r w:rsidRPr="00ED2A26">
        <w:rPr>
          <w:rFonts w:ascii="Times New Roman" w:eastAsia="Calibri" w:hAnsi="Times New Roman"/>
          <w:sz w:val="24"/>
          <w:szCs w:val="24"/>
          <w:lang w:eastAsia="ar-SA"/>
        </w:rPr>
        <w:t>издания  География</w:t>
      </w:r>
      <w:proofErr w:type="gramEnd"/>
      <w:r w:rsidRPr="00ED2A26">
        <w:rPr>
          <w:rFonts w:ascii="Times New Roman" w:eastAsia="Calibri" w:hAnsi="Times New Roman"/>
          <w:sz w:val="24"/>
          <w:szCs w:val="24"/>
          <w:lang w:eastAsia="ar-SA"/>
        </w:rPr>
        <w:t xml:space="preserve"> 6-11 класс.  Программы для общеобразовательных учреждений; сост. Е.В. Овсянникова, М.: Дрофа – 2020 г. Учебник: </w:t>
      </w:r>
      <w:r w:rsidRPr="00ED2A26">
        <w:rPr>
          <w:rFonts w:ascii="Times New Roman" w:eastAsia="Calibri" w:hAnsi="Times New Roman"/>
          <w:bCs/>
          <w:iCs/>
          <w:sz w:val="24"/>
          <w:szCs w:val="24"/>
          <w:lang w:eastAsia="ar-SA"/>
        </w:rPr>
        <w:t xml:space="preserve">География России. Природа. Население. Хозяйство. </w:t>
      </w:r>
      <w:proofErr w:type="spellStart"/>
      <w:proofErr w:type="gramStart"/>
      <w:r w:rsidRPr="00ED2A26">
        <w:rPr>
          <w:rFonts w:ascii="Times New Roman" w:eastAsia="Calibri" w:hAnsi="Times New Roman"/>
          <w:bCs/>
          <w:iCs/>
          <w:sz w:val="24"/>
          <w:szCs w:val="24"/>
          <w:lang w:eastAsia="ar-SA"/>
        </w:rPr>
        <w:t>В.П.Дронов,И.И.Баринова</w:t>
      </w:r>
      <w:proofErr w:type="gramEnd"/>
      <w:r w:rsidRPr="00ED2A26">
        <w:rPr>
          <w:rFonts w:ascii="Times New Roman" w:eastAsia="Calibri" w:hAnsi="Times New Roman"/>
          <w:bCs/>
          <w:iCs/>
          <w:sz w:val="24"/>
          <w:szCs w:val="24"/>
          <w:lang w:eastAsia="ar-SA"/>
        </w:rPr>
        <w:t>,В.Я.Ром</w:t>
      </w:r>
      <w:proofErr w:type="spellEnd"/>
      <w:r w:rsidRPr="00ED2A26">
        <w:rPr>
          <w:rFonts w:ascii="Times New Roman" w:eastAsia="Calibri" w:hAnsi="Times New Roman"/>
          <w:bCs/>
          <w:iCs/>
          <w:sz w:val="24"/>
          <w:szCs w:val="24"/>
          <w:lang w:eastAsia="ar-SA"/>
        </w:rPr>
        <w:t xml:space="preserve"> , - </w:t>
      </w:r>
      <w:r w:rsidRPr="00ED2A26">
        <w:rPr>
          <w:rFonts w:ascii="Times New Roman" w:eastAsia="Calibri" w:hAnsi="Times New Roman"/>
          <w:bCs/>
          <w:iCs/>
          <w:sz w:val="21"/>
          <w:szCs w:val="21"/>
          <w:lang w:eastAsia="ar-SA"/>
        </w:rPr>
        <w:t xml:space="preserve">М. ; Дрофа, 2018г.  </w:t>
      </w:r>
    </w:p>
    <w:p w:rsidR="00ED2A26" w:rsidRPr="00ED2A26" w:rsidRDefault="00ED2A26" w:rsidP="00ED2A26">
      <w:pPr>
        <w:suppressAutoHyphens/>
        <w:spacing w:before="100" w:after="100" w:line="100" w:lineRule="atLeast"/>
        <w:rPr>
          <w:rFonts w:ascii="Times New Roman" w:eastAsia="Calibri" w:hAnsi="Times New Roman"/>
          <w:sz w:val="24"/>
          <w:szCs w:val="24"/>
          <w:lang w:eastAsia="ar-SA"/>
        </w:rPr>
      </w:pPr>
    </w:p>
    <w:p w:rsidR="00ED2A26" w:rsidRPr="00ED2A26" w:rsidRDefault="00ED2A26" w:rsidP="00ED2A26">
      <w:pPr>
        <w:tabs>
          <w:tab w:val="left" w:pos="993"/>
          <w:tab w:val="left" w:pos="1276"/>
          <w:tab w:val="left" w:pos="1418"/>
          <w:tab w:val="left" w:pos="1560"/>
        </w:tabs>
        <w:spacing w:after="0" w:line="100" w:lineRule="atLeast"/>
        <w:ind w:firstLine="720"/>
        <w:jc w:val="both"/>
        <w:rPr>
          <w:rFonts w:eastAsia="Calibri"/>
          <w:sz w:val="28"/>
          <w:szCs w:val="28"/>
          <w:lang w:eastAsia="ar-SA"/>
        </w:rPr>
      </w:pPr>
    </w:p>
    <w:p w:rsidR="00ED2A26" w:rsidRPr="00ED2A26" w:rsidRDefault="00ED2A26" w:rsidP="00ED2A26">
      <w:pPr>
        <w:tabs>
          <w:tab w:val="left" w:pos="993"/>
          <w:tab w:val="left" w:pos="1276"/>
          <w:tab w:val="left" w:pos="1418"/>
          <w:tab w:val="left" w:pos="1560"/>
        </w:tabs>
        <w:spacing w:after="0" w:line="100" w:lineRule="atLeast"/>
        <w:ind w:firstLine="720"/>
        <w:jc w:val="both"/>
        <w:rPr>
          <w:rFonts w:eastAsia="Calibri"/>
          <w:sz w:val="28"/>
          <w:szCs w:val="28"/>
          <w:lang w:eastAsia="ar-SA"/>
        </w:rPr>
      </w:pPr>
    </w:p>
    <w:p w:rsidR="00ED2A26" w:rsidRPr="00ED2A26" w:rsidRDefault="00ED2A26" w:rsidP="00ED2A26">
      <w:pPr>
        <w:tabs>
          <w:tab w:val="left" w:pos="993"/>
          <w:tab w:val="left" w:pos="1276"/>
          <w:tab w:val="left" w:pos="1418"/>
          <w:tab w:val="left" w:pos="1560"/>
        </w:tabs>
        <w:spacing w:after="0" w:line="100" w:lineRule="atLeast"/>
        <w:ind w:firstLine="720"/>
        <w:jc w:val="both"/>
        <w:rPr>
          <w:rFonts w:eastAsia="Calibri"/>
          <w:sz w:val="28"/>
          <w:szCs w:val="28"/>
          <w:lang w:eastAsia="ar-SA"/>
        </w:rPr>
      </w:pPr>
    </w:p>
    <w:p w:rsidR="00ED2A26" w:rsidRPr="00ED2A26" w:rsidRDefault="00ED2A26" w:rsidP="00ED2A26">
      <w:pPr>
        <w:suppressAutoHyphens/>
        <w:spacing w:after="0" w:line="100" w:lineRule="atLeast"/>
        <w:ind w:firstLine="720"/>
        <w:jc w:val="both"/>
        <w:rPr>
          <w:rFonts w:ascii="Times New Roman" w:hAnsi="Times New Roman"/>
          <w:i/>
          <w:sz w:val="28"/>
          <w:szCs w:val="28"/>
          <w:lang w:eastAsia="ar-SA"/>
        </w:rPr>
      </w:pPr>
    </w:p>
    <w:p w:rsidR="00ED2A26" w:rsidRPr="00ED2A26" w:rsidRDefault="00ED2A26" w:rsidP="00ED2A26">
      <w:pPr>
        <w:suppressAutoHyphens/>
        <w:spacing w:after="0" w:line="100" w:lineRule="atLeast"/>
        <w:ind w:firstLine="720"/>
        <w:jc w:val="both"/>
        <w:rPr>
          <w:rFonts w:ascii="Times New Roman" w:hAnsi="Times New Roman"/>
          <w:i/>
          <w:sz w:val="28"/>
          <w:szCs w:val="28"/>
          <w:lang w:eastAsia="ar-SA"/>
        </w:rPr>
      </w:pPr>
    </w:p>
    <w:p w:rsidR="00ED2A26" w:rsidRPr="00ED2A26" w:rsidRDefault="00ED2A26" w:rsidP="00ED2A26">
      <w:pPr>
        <w:suppressAutoHyphens/>
        <w:spacing w:after="0" w:line="100" w:lineRule="atLeast"/>
        <w:ind w:firstLine="720"/>
        <w:jc w:val="both"/>
        <w:rPr>
          <w:rFonts w:ascii="Times New Roman" w:hAnsi="Times New Roman"/>
          <w:i/>
          <w:sz w:val="28"/>
          <w:szCs w:val="28"/>
          <w:lang w:eastAsia="ar-SA"/>
        </w:rPr>
      </w:pPr>
    </w:p>
    <w:p w:rsidR="00ED2A26" w:rsidRPr="00ED2A26" w:rsidRDefault="00ED2A26" w:rsidP="00ED2A26">
      <w:pPr>
        <w:suppressAutoHyphens/>
        <w:spacing w:after="0" w:line="100" w:lineRule="atLeast"/>
        <w:ind w:firstLine="720"/>
        <w:jc w:val="both"/>
        <w:rPr>
          <w:rFonts w:ascii="Times New Roman" w:hAnsi="Times New Roman"/>
          <w:i/>
          <w:sz w:val="28"/>
          <w:szCs w:val="28"/>
          <w:lang w:eastAsia="ar-SA"/>
        </w:rPr>
      </w:pPr>
    </w:p>
    <w:p w:rsidR="005255A2" w:rsidRDefault="005255A2" w:rsidP="00822F09">
      <w:pPr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822F09" w:rsidRPr="002A0111" w:rsidRDefault="00822F09" w:rsidP="00822F09">
      <w:pPr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A0111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учебного материала</w:t>
      </w:r>
    </w:p>
    <w:p w:rsidR="00822F09" w:rsidRPr="005A665A" w:rsidRDefault="00822F09" w:rsidP="00822F09">
      <w:pPr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A665A">
        <w:rPr>
          <w:rFonts w:ascii="Times New Roman" w:hAnsi="Times New Roman"/>
          <w:b/>
          <w:sz w:val="24"/>
          <w:szCs w:val="24"/>
        </w:rPr>
        <w:t>по «Географии России»</w:t>
      </w:r>
      <w:r>
        <w:rPr>
          <w:rFonts w:ascii="Times New Roman" w:hAnsi="Times New Roman"/>
          <w:b/>
          <w:sz w:val="24"/>
          <w:szCs w:val="24"/>
        </w:rPr>
        <w:t xml:space="preserve"> (Природа. Население. </w:t>
      </w:r>
      <w:proofErr w:type="gramStart"/>
      <w:r>
        <w:rPr>
          <w:rFonts w:ascii="Times New Roman" w:hAnsi="Times New Roman"/>
          <w:b/>
          <w:sz w:val="24"/>
          <w:szCs w:val="24"/>
        </w:rPr>
        <w:t>Хозяйство</w:t>
      </w:r>
      <w:r w:rsidRPr="005A665A">
        <w:rPr>
          <w:rFonts w:ascii="Times New Roman" w:hAnsi="Times New Roman"/>
          <w:b/>
          <w:sz w:val="24"/>
          <w:szCs w:val="24"/>
        </w:rPr>
        <w:t xml:space="preserve">)  </w:t>
      </w:r>
      <w:r w:rsidRPr="005A665A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5A665A">
        <w:rPr>
          <w:rFonts w:ascii="Times New Roman" w:hAnsi="Times New Roman"/>
          <w:b/>
          <w:sz w:val="24"/>
          <w:szCs w:val="24"/>
        </w:rPr>
        <w:t>8  класс</w:t>
      </w:r>
    </w:p>
    <w:p w:rsidR="00822F09" w:rsidRPr="005A665A" w:rsidRDefault="00822F09" w:rsidP="00822F09">
      <w:pPr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A665A">
        <w:rPr>
          <w:rFonts w:ascii="Times New Roman" w:hAnsi="Times New Roman"/>
          <w:b/>
          <w:sz w:val="24"/>
          <w:szCs w:val="24"/>
        </w:rPr>
        <w:t>(комплексный курс)</w:t>
      </w:r>
      <w:r w:rsidR="00172C9E">
        <w:rPr>
          <w:rFonts w:ascii="Times New Roman" w:hAnsi="Times New Roman"/>
          <w:b/>
          <w:sz w:val="24"/>
          <w:szCs w:val="24"/>
        </w:rPr>
        <w:t>.</w:t>
      </w:r>
    </w:p>
    <w:p w:rsidR="00822F09" w:rsidRPr="002A0111" w:rsidRDefault="00822F09" w:rsidP="00822F09">
      <w:pPr>
        <w:rPr>
          <w:sz w:val="24"/>
          <w:szCs w:val="24"/>
        </w:rPr>
      </w:pPr>
    </w:p>
    <w:tbl>
      <w:tblPr>
        <w:tblW w:w="16166" w:type="dxa"/>
        <w:jc w:val="right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40"/>
        <w:gridCol w:w="3260"/>
        <w:gridCol w:w="1843"/>
        <w:gridCol w:w="1362"/>
        <w:gridCol w:w="2658"/>
        <w:gridCol w:w="3119"/>
        <w:gridCol w:w="886"/>
        <w:gridCol w:w="1098"/>
      </w:tblGrid>
      <w:tr w:rsidR="00822F09" w:rsidRPr="002A0111" w:rsidTr="00822F09">
        <w:trPr>
          <w:jc w:val="right"/>
        </w:trPr>
        <w:tc>
          <w:tcPr>
            <w:tcW w:w="1940" w:type="dxa"/>
            <w:tcBorders>
              <w:top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32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Практическая</w:t>
            </w:r>
          </w:p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работа</w:t>
            </w:r>
          </w:p>
        </w:tc>
        <w:tc>
          <w:tcPr>
            <w:tcW w:w="136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Тип уро-ка</w:t>
            </w:r>
          </w:p>
        </w:tc>
        <w:tc>
          <w:tcPr>
            <w:tcW w:w="265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Элементы обязательного минимума образования</w:t>
            </w:r>
          </w:p>
        </w:tc>
        <w:tc>
          <w:tcPr>
            <w:tcW w:w="311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Требования к уровню</w:t>
            </w:r>
            <w:r w:rsidRPr="002A011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подготовки  обучающихся</w:t>
            </w:r>
          </w:p>
        </w:tc>
        <w:tc>
          <w:tcPr>
            <w:tcW w:w="88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Д/З</w:t>
            </w:r>
          </w:p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§</w:t>
            </w:r>
          </w:p>
        </w:tc>
        <w:tc>
          <w:tcPr>
            <w:tcW w:w="109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22F09" w:rsidRPr="002A0111" w:rsidTr="00B511AC">
        <w:trPr>
          <w:jc w:val="right"/>
        </w:trPr>
        <w:tc>
          <w:tcPr>
            <w:tcW w:w="16166" w:type="dxa"/>
            <w:gridSpan w:val="8"/>
            <w:tcBorders>
              <w:top w:val="double" w:sz="12" w:space="0" w:color="auto"/>
            </w:tcBorders>
            <w:shd w:val="clear" w:color="auto" w:fill="D9D9D9"/>
            <w:vAlign w:val="center"/>
          </w:tcPr>
          <w:p w:rsidR="00822F09" w:rsidRPr="005A665A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665A">
              <w:rPr>
                <w:rFonts w:ascii="Times New Roman" w:hAnsi="Times New Roman"/>
                <w:b/>
                <w:sz w:val="24"/>
                <w:szCs w:val="24"/>
              </w:rPr>
              <w:t>Введение – 1 урок</w:t>
            </w:r>
          </w:p>
        </w:tc>
      </w:tr>
      <w:tr w:rsidR="00822F09" w:rsidRPr="002A0111" w:rsidTr="00822F09">
        <w:trPr>
          <w:trHeight w:val="1685"/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1. (1)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Что изучает география России.</w:t>
            </w:r>
          </w:p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Источники географических знаний.</w:t>
            </w:r>
          </w:p>
        </w:tc>
        <w:tc>
          <w:tcPr>
            <w:tcW w:w="1843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вводный</w:t>
            </w:r>
          </w:p>
        </w:tc>
        <w:tc>
          <w:tcPr>
            <w:tcW w:w="265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География как наука. Источники получения знаний о природе, населении. Методы получения, обработки, передачи и предоставления географической информации.</w:t>
            </w:r>
          </w:p>
        </w:tc>
        <w:tc>
          <w:tcPr>
            <w:tcW w:w="3119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Называть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предмет изучения географии России, основные средства и методы получения географической информации.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Уметь объяснять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 роль географических знаний в решении социально-экономических, экологических проблем страны.</w:t>
            </w: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с.7</w:t>
            </w:r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22F09" w:rsidRPr="002A0111" w:rsidTr="00B511AC">
        <w:trPr>
          <w:jc w:val="right"/>
        </w:trPr>
        <w:tc>
          <w:tcPr>
            <w:tcW w:w="16166" w:type="dxa"/>
            <w:gridSpan w:val="8"/>
            <w:shd w:val="clear" w:color="auto" w:fill="D9D9D9"/>
            <w:vAlign w:val="center"/>
          </w:tcPr>
          <w:p w:rsidR="00822F09" w:rsidRPr="005A665A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665A">
              <w:rPr>
                <w:rFonts w:ascii="Times New Roman" w:hAnsi="Times New Roman"/>
                <w:b/>
                <w:sz w:val="24"/>
                <w:szCs w:val="24"/>
              </w:rPr>
              <w:t>Раздел 1. Россия на карте мира  – 11 уроков</w:t>
            </w:r>
          </w:p>
        </w:tc>
      </w:tr>
      <w:tr w:rsidR="00822F09" w:rsidRPr="002A0111" w:rsidTr="00822F09">
        <w:trPr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2. (1)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Географическое </w:t>
            </w:r>
            <w:proofErr w:type="gramStart"/>
            <w:r w:rsidRPr="002A0111">
              <w:rPr>
                <w:rFonts w:ascii="Times New Roman" w:hAnsi="Times New Roman"/>
                <w:sz w:val="24"/>
                <w:szCs w:val="24"/>
              </w:rPr>
              <w:t>положение  России</w:t>
            </w:r>
            <w:proofErr w:type="gramEnd"/>
            <w:r w:rsidRPr="002A0111">
              <w:rPr>
                <w:rFonts w:ascii="Times New Roman" w:hAnsi="Times New Roman"/>
                <w:sz w:val="24"/>
                <w:szCs w:val="24"/>
              </w:rPr>
              <w:t>: территория, население. Виды и уровни географического положения.</w:t>
            </w:r>
          </w:p>
        </w:tc>
        <w:tc>
          <w:tcPr>
            <w:tcW w:w="1843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НМ</w:t>
            </w:r>
          </w:p>
        </w:tc>
        <w:tc>
          <w:tcPr>
            <w:tcW w:w="265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Географическое положение. Виды и уровни географического положения.</w:t>
            </w:r>
          </w:p>
        </w:tc>
        <w:tc>
          <w:tcPr>
            <w:tcW w:w="3119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Ученик должен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понимать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>связь между географическим положением и другими компонентами природы</w:t>
            </w: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к/к</w:t>
            </w:r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822F09">
        <w:trPr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3.(2)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Особенности физико-географического положения России.</w:t>
            </w:r>
          </w:p>
        </w:tc>
        <w:tc>
          <w:tcPr>
            <w:tcW w:w="1843" w:type="dxa"/>
            <w:vAlign w:val="center"/>
          </w:tcPr>
          <w:p w:rsidR="00822F09" w:rsidRPr="00B73E4E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3E4E">
              <w:rPr>
                <w:rFonts w:ascii="Times New Roman" w:hAnsi="Times New Roman"/>
                <w:b/>
                <w:sz w:val="24"/>
                <w:szCs w:val="24"/>
              </w:rPr>
              <w:t xml:space="preserve">№1: Характеристика ГП России. Сравнение ГП </w:t>
            </w:r>
            <w:r w:rsidRPr="00B73E4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РФ и других стран.</w:t>
            </w:r>
          </w:p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(РТ 8 с.6, к/к – с. 34-35)</w:t>
            </w:r>
          </w:p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к/к – крайние точки, океаны к/к: моря, острова, полуострова, заливы, проливы</w:t>
            </w: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lastRenderedPageBreak/>
              <w:t>КБ</w:t>
            </w:r>
          </w:p>
        </w:tc>
        <w:tc>
          <w:tcPr>
            <w:tcW w:w="265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Особенности географического положения России</w:t>
            </w:r>
          </w:p>
        </w:tc>
        <w:tc>
          <w:tcPr>
            <w:tcW w:w="3119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Ученик должен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знать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>специфику географического положения России</w:t>
            </w: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2, к/к</w:t>
            </w:r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822F09">
        <w:trPr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4.(3)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111">
              <w:rPr>
                <w:rFonts w:ascii="Times New Roman" w:hAnsi="Times New Roman"/>
                <w:sz w:val="24"/>
                <w:szCs w:val="24"/>
              </w:rPr>
              <w:t>Экономико</w:t>
            </w:r>
            <w:proofErr w:type="spellEnd"/>
            <w:r w:rsidRPr="002A0111">
              <w:rPr>
                <w:rFonts w:ascii="Times New Roman" w:hAnsi="Times New Roman"/>
                <w:sz w:val="24"/>
                <w:szCs w:val="24"/>
              </w:rPr>
              <w:t xml:space="preserve"> – и транспортно- географическое положение России.</w:t>
            </w:r>
          </w:p>
        </w:tc>
        <w:tc>
          <w:tcPr>
            <w:tcW w:w="1843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265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Особенности географического положения России</w:t>
            </w:r>
          </w:p>
        </w:tc>
        <w:tc>
          <w:tcPr>
            <w:tcW w:w="3119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Ученик должен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знать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специфику географического положения России. Уметь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объяснять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>существенные признаки объектов</w:t>
            </w: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822F09">
        <w:trPr>
          <w:trHeight w:val="840"/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5.(4)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Геополитическое, этнокультурное и эколого-географическое положение России.</w:t>
            </w:r>
          </w:p>
        </w:tc>
        <w:tc>
          <w:tcPr>
            <w:tcW w:w="1843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ОКК</w:t>
            </w:r>
          </w:p>
        </w:tc>
        <w:tc>
          <w:tcPr>
            <w:tcW w:w="265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Особенности географического положения России</w:t>
            </w:r>
          </w:p>
        </w:tc>
        <w:tc>
          <w:tcPr>
            <w:tcW w:w="3119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Ученик должен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знать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связь между географическим положением и хозяйством страны. Уметь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описывать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>объект.</w:t>
            </w: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822F09">
        <w:trPr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6.(5)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Государственная территория России.</w:t>
            </w:r>
          </w:p>
        </w:tc>
        <w:tc>
          <w:tcPr>
            <w:tcW w:w="1843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НМ</w:t>
            </w:r>
          </w:p>
        </w:tc>
        <w:tc>
          <w:tcPr>
            <w:tcW w:w="265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Территория и акватория</w:t>
            </w:r>
          </w:p>
        </w:tc>
        <w:tc>
          <w:tcPr>
            <w:tcW w:w="3119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Ученик должен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 понятие «государственная территория»</w:t>
            </w: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822F09">
        <w:trPr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7.(6)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Российское пространство: вопросы и проблемы.</w:t>
            </w:r>
          </w:p>
        </w:tc>
        <w:tc>
          <w:tcPr>
            <w:tcW w:w="1843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Анализ карт учебника для определения </w:t>
            </w:r>
            <w:proofErr w:type="spellStart"/>
            <w:r w:rsidRPr="002A0111">
              <w:rPr>
                <w:rFonts w:ascii="Times New Roman" w:hAnsi="Times New Roman"/>
                <w:sz w:val="24"/>
                <w:szCs w:val="24"/>
              </w:rPr>
              <w:t>северности</w:t>
            </w:r>
            <w:proofErr w:type="spellEnd"/>
            <w:r w:rsidRPr="002A0111">
              <w:rPr>
                <w:rFonts w:ascii="Times New Roman" w:hAnsi="Times New Roman"/>
                <w:sz w:val="24"/>
                <w:szCs w:val="24"/>
              </w:rPr>
              <w:t xml:space="preserve"> территории России, экономической эффективности территории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lastRenderedPageBreak/>
              <w:t>России и ряда крупных государств.</w:t>
            </w: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lastRenderedPageBreak/>
              <w:t>КБ</w:t>
            </w:r>
          </w:p>
        </w:tc>
        <w:tc>
          <w:tcPr>
            <w:tcW w:w="265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Экономически  эффективная территория</w:t>
            </w:r>
          </w:p>
        </w:tc>
        <w:tc>
          <w:tcPr>
            <w:tcW w:w="3119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Ученик должен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знать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связь между географическим положением, природными условиями и хозяйством страны. Уметь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выделять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>существенные признаки объектов.</w:t>
            </w: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822F09">
        <w:trPr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8.(7)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Государственные границы России.</w:t>
            </w:r>
          </w:p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Типы и виды российских границ.</w:t>
            </w:r>
          </w:p>
        </w:tc>
        <w:tc>
          <w:tcPr>
            <w:tcW w:w="1843" w:type="dxa"/>
            <w:vMerge w:val="restart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Обозначение на К/К пограничных </w:t>
            </w:r>
            <w:proofErr w:type="spellStart"/>
            <w:r w:rsidRPr="002A0111">
              <w:rPr>
                <w:rFonts w:ascii="Times New Roman" w:hAnsi="Times New Roman"/>
                <w:sz w:val="24"/>
                <w:szCs w:val="24"/>
              </w:rPr>
              <w:t>гос-тв</w:t>
            </w:r>
            <w:proofErr w:type="spellEnd"/>
            <w:r w:rsidRPr="002A0111">
              <w:rPr>
                <w:rFonts w:ascii="Times New Roman" w:hAnsi="Times New Roman"/>
                <w:sz w:val="24"/>
                <w:szCs w:val="24"/>
              </w:rPr>
              <w:t>.  РТ с. 34-35</w:t>
            </w: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КБ</w:t>
            </w:r>
          </w:p>
        </w:tc>
        <w:tc>
          <w:tcPr>
            <w:tcW w:w="2658" w:type="dxa"/>
            <w:vMerge w:val="restart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Типы границ, виды границ. Морские и сухопутные границы России, недра, континентальный шельф, экономическая зона РФ</w:t>
            </w:r>
          </w:p>
        </w:tc>
        <w:tc>
          <w:tcPr>
            <w:tcW w:w="3119" w:type="dxa"/>
            <w:vMerge w:val="restart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Ученик должен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знать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основные типы и виды границ. Уметь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приводить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 примеры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. Знать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 понятия: </w:t>
            </w:r>
            <w:proofErr w:type="spellStart"/>
            <w:proofErr w:type="gramStart"/>
            <w:r w:rsidRPr="002A0111">
              <w:rPr>
                <w:rFonts w:ascii="Times New Roman" w:hAnsi="Times New Roman"/>
                <w:sz w:val="24"/>
                <w:szCs w:val="24"/>
              </w:rPr>
              <w:t>террито-риальные</w:t>
            </w:r>
            <w:proofErr w:type="spellEnd"/>
            <w:proofErr w:type="gramEnd"/>
            <w:r w:rsidRPr="002A0111">
              <w:rPr>
                <w:rFonts w:ascii="Times New Roman" w:hAnsi="Times New Roman"/>
                <w:sz w:val="24"/>
                <w:szCs w:val="24"/>
              </w:rPr>
              <w:t xml:space="preserve"> воды, экономическая зона, недра, соседние государства. Уметь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показывать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>границу России и назвать соседние страны.</w:t>
            </w: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7, к/к</w:t>
            </w:r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822F09">
        <w:trPr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9.(8)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Сухопутные и морские границы России.</w:t>
            </w:r>
          </w:p>
        </w:tc>
        <w:tc>
          <w:tcPr>
            <w:tcW w:w="1843" w:type="dxa"/>
            <w:vMerge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2658" w:type="dxa"/>
            <w:vMerge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822F09">
        <w:trPr>
          <w:trHeight w:val="1018"/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10.(9)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Россия на карте часовых поясов.</w:t>
            </w:r>
          </w:p>
        </w:tc>
        <w:tc>
          <w:tcPr>
            <w:tcW w:w="1843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№2: Определение поясного времени для разных пунктов РФ. (РТ  8 с. 7-8, к/к с. 36-37)</w:t>
            </w: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265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Часовые пояса.</w:t>
            </w:r>
          </w:p>
        </w:tc>
        <w:tc>
          <w:tcPr>
            <w:tcW w:w="3119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Ученик должен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, в каких часовых поясах лежит Россия. Уметь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определять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>местное, поясное, декретное, летнее время, их роль в хозяйстве и жизни людей.</w:t>
            </w: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9,  к/к</w:t>
            </w:r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822F09">
        <w:trPr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11.(10)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Этапы и методы географического изучения территории.</w:t>
            </w:r>
          </w:p>
        </w:tc>
        <w:tc>
          <w:tcPr>
            <w:tcW w:w="1843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доклады об исследователях России</w:t>
            </w: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A0111">
              <w:rPr>
                <w:rFonts w:ascii="Arial Narrow" w:hAnsi="Arial Narrow"/>
                <w:sz w:val="24"/>
                <w:szCs w:val="24"/>
              </w:rPr>
              <w:t xml:space="preserve">Урок </w:t>
            </w:r>
            <w:proofErr w:type="spellStart"/>
            <w:r w:rsidRPr="002A0111">
              <w:rPr>
                <w:rFonts w:ascii="Arial Narrow" w:hAnsi="Arial Narrow"/>
                <w:sz w:val="24"/>
                <w:szCs w:val="24"/>
              </w:rPr>
              <w:t>усв</w:t>
            </w:r>
            <w:proofErr w:type="spellEnd"/>
            <w:r w:rsidRPr="002A0111">
              <w:rPr>
                <w:rFonts w:ascii="Arial Narrow" w:hAnsi="Arial Narrow"/>
                <w:sz w:val="24"/>
                <w:szCs w:val="24"/>
              </w:rPr>
              <w:t xml:space="preserve">. новых знаний с использованием </w:t>
            </w:r>
            <w:proofErr w:type="spellStart"/>
            <w:r w:rsidRPr="002A0111">
              <w:rPr>
                <w:rFonts w:ascii="Arial Narrow" w:hAnsi="Arial Narrow"/>
                <w:sz w:val="24"/>
                <w:szCs w:val="24"/>
              </w:rPr>
              <w:t>самост</w:t>
            </w:r>
            <w:proofErr w:type="spellEnd"/>
            <w:r w:rsidRPr="002A0111">
              <w:rPr>
                <w:rFonts w:ascii="Arial Narrow" w:hAnsi="Arial Narrow"/>
                <w:sz w:val="24"/>
                <w:szCs w:val="24"/>
              </w:rPr>
              <w:t>. добыв.  знаний</w:t>
            </w:r>
          </w:p>
        </w:tc>
        <w:tc>
          <w:tcPr>
            <w:tcW w:w="265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История освоения и изучения территории России</w:t>
            </w:r>
          </w:p>
        </w:tc>
        <w:tc>
          <w:tcPr>
            <w:tcW w:w="3119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Ученик должен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знать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результаты географических открытий. Уметь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находить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анализировать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>информацию в разных источниках.</w:t>
            </w: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111">
              <w:rPr>
                <w:rFonts w:ascii="Times New Roman" w:hAnsi="Times New Roman"/>
                <w:sz w:val="24"/>
                <w:szCs w:val="24"/>
              </w:rPr>
              <w:t>докла-ды</w:t>
            </w:r>
            <w:proofErr w:type="spellEnd"/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822F09">
        <w:trPr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12.(11)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Особенности административно-территориального устройства России.</w:t>
            </w:r>
          </w:p>
        </w:tc>
        <w:tc>
          <w:tcPr>
            <w:tcW w:w="1843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НМ</w:t>
            </w:r>
          </w:p>
        </w:tc>
        <w:tc>
          <w:tcPr>
            <w:tcW w:w="265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Административно- территориальное  и политико-административное деление России</w:t>
            </w:r>
          </w:p>
        </w:tc>
        <w:tc>
          <w:tcPr>
            <w:tcW w:w="3119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Ученик должен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 специфику административно-территориального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устройства РФ. Уметь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анализировать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>карту.</w:t>
            </w: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lastRenderedPageBreak/>
              <w:t>11,</w:t>
            </w:r>
          </w:p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к/к</w:t>
            </w:r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B511AC">
        <w:trPr>
          <w:jc w:val="right"/>
        </w:trPr>
        <w:tc>
          <w:tcPr>
            <w:tcW w:w="16166" w:type="dxa"/>
            <w:gridSpan w:val="8"/>
            <w:shd w:val="clear" w:color="auto" w:fill="D9D9D9"/>
            <w:vAlign w:val="center"/>
          </w:tcPr>
          <w:p w:rsidR="00822F09" w:rsidRPr="005A665A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665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Раздел 2. Природа </w:t>
            </w:r>
            <w:proofErr w:type="gramStart"/>
            <w:r w:rsidRPr="005A665A">
              <w:rPr>
                <w:rFonts w:ascii="Times New Roman" w:hAnsi="Times New Roman"/>
                <w:b/>
                <w:sz w:val="24"/>
                <w:szCs w:val="24"/>
              </w:rPr>
              <w:t>России  -</w:t>
            </w:r>
            <w:proofErr w:type="gramEnd"/>
            <w:r w:rsidRPr="005A665A">
              <w:rPr>
                <w:rFonts w:ascii="Times New Roman" w:hAnsi="Times New Roman"/>
                <w:b/>
                <w:sz w:val="24"/>
                <w:szCs w:val="24"/>
              </w:rPr>
              <w:t xml:space="preserve"> 35 уроков</w:t>
            </w:r>
          </w:p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Тема 1.  Геологическое строение, рельеф и полезные ископаемые. –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>7 уроков</w:t>
            </w:r>
          </w:p>
        </w:tc>
      </w:tr>
      <w:tr w:rsidR="00822F09" w:rsidRPr="002A0111" w:rsidTr="00822F09">
        <w:trPr>
          <w:trHeight w:val="1902"/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13.(1)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Геологическая история и геологическое строение территории России.</w:t>
            </w:r>
          </w:p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proofErr w:type="spellStart"/>
            <w:r w:rsidRPr="002A0111">
              <w:rPr>
                <w:rFonts w:ascii="Times New Roman" w:hAnsi="Times New Roman"/>
                <w:sz w:val="24"/>
                <w:szCs w:val="24"/>
              </w:rPr>
              <w:t>геохр</w:t>
            </w:r>
            <w:proofErr w:type="spellEnd"/>
            <w:r w:rsidRPr="002A0111">
              <w:rPr>
                <w:rFonts w:ascii="Times New Roman" w:hAnsi="Times New Roman"/>
                <w:sz w:val="24"/>
                <w:szCs w:val="24"/>
              </w:rPr>
              <w:t xml:space="preserve">. таблицы </w:t>
            </w:r>
          </w:p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(в учебнике)</w:t>
            </w: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НМ</w:t>
            </w:r>
          </w:p>
        </w:tc>
        <w:tc>
          <w:tcPr>
            <w:tcW w:w="265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Особенности геологического строения. Устойчивые и подвижные участки земной коры. Основные этапы геологической истории формирования земной коры на территории страны. Основные тектонические структуры.</w:t>
            </w:r>
          </w:p>
        </w:tc>
        <w:tc>
          <w:tcPr>
            <w:tcW w:w="3119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Ученик должен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знать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основные формы рельефа, их связь со строением земной коры. Горы </w:t>
            </w:r>
            <w:proofErr w:type="gramStart"/>
            <w:r w:rsidRPr="002A0111">
              <w:rPr>
                <w:rFonts w:ascii="Times New Roman" w:hAnsi="Times New Roman"/>
                <w:sz w:val="24"/>
                <w:szCs w:val="24"/>
              </w:rPr>
              <w:t>и  равнины</w:t>
            </w:r>
            <w:proofErr w:type="gramEnd"/>
            <w:r w:rsidRPr="002A0111">
              <w:rPr>
                <w:rFonts w:ascii="Times New Roman" w:hAnsi="Times New Roman"/>
                <w:sz w:val="24"/>
                <w:szCs w:val="24"/>
              </w:rPr>
              <w:t xml:space="preserve"> России. Уметь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 показывать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 на карте эти объекты.</w:t>
            </w: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822F09">
        <w:trPr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14.(2)</w:t>
            </w:r>
          </w:p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Рельеф России. Основные формы рельефа, их связь со строением литосферы.</w:t>
            </w:r>
          </w:p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к/к  с. 38-39</w:t>
            </w: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2658" w:type="dxa"/>
            <w:vMerge w:val="restart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Распространение крупных форм рельефа.  Минеральные ресурсы страны и проблемы их рационального использования.</w:t>
            </w:r>
          </w:p>
        </w:tc>
        <w:tc>
          <w:tcPr>
            <w:tcW w:w="3119" w:type="dxa"/>
            <w:vMerge w:val="restart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Ученик должен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знать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>основные формы рельефа, их связь со строением земной коры. Горы и равнины России. Уметь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 показывать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 на карте эти объекты. закономерности размещения полезных ископаемых, основные бассейны и  месторождения.</w:t>
            </w: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к/к</w:t>
            </w:r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822F09">
        <w:trPr>
          <w:trHeight w:val="658"/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15.(3)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Горы и равнины. Влияние литосферы и рельефа на другие компоненты природы.</w:t>
            </w:r>
          </w:p>
        </w:tc>
        <w:tc>
          <w:tcPr>
            <w:tcW w:w="1843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КБ</w:t>
            </w:r>
          </w:p>
        </w:tc>
        <w:tc>
          <w:tcPr>
            <w:tcW w:w="2658" w:type="dxa"/>
            <w:vMerge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к/к</w:t>
            </w:r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822F09">
        <w:trPr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16.(4)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Как и почему изменяется рельеф России.</w:t>
            </w:r>
          </w:p>
        </w:tc>
        <w:tc>
          <w:tcPr>
            <w:tcW w:w="1843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к/к  8: с. 40-41</w:t>
            </w: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265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Влияние внутренних и внешних процессов на формирование рельефа. Движение земной коры. Области современного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lastRenderedPageBreak/>
              <w:t>горообразования, землетрясения и вулканизма.</w:t>
            </w:r>
          </w:p>
        </w:tc>
        <w:tc>
          <w:tcPr>
            <w:tcW w:w="3119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Ученик должен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понимать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взаимодействие внутренних и внешних сил в формировании рельефа. Уметь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приводить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>примеры.</w:t>
            </w: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822F09">
        <w:trPr>
          <w:trHeight w:val="350"/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17.(5)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Стихийные природные явления в литосфере.</w:t>
            </w:r>
          </w:p>
        </w:tc>
        <w:tc>
          <w:tcPr>
            <w:tcW w:w="1843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КБ</w:t>
            </w:r>
          </w:p>
        </w:tc>
        <w:tc>
          <w:tcPr>
            <w:tcW w:w="265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Стихийные природные явления на территории страны, связанные с литосферой.</w:t>
            </w:r>
          </w:p>
        </w:tc>
        <w:tc>
          <w:tcPr>
            <w:tcW w:w="3119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Знать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стихийные природные явления, связанные с литосферой. Уметь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объяснять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>существенные признаки явлений</w:t>
            </w: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822F09">
        <w:trPr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18.(6)</w:t>
            </w:r>
          </w:p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Человек и литосфера.</w:t>
            </w:r>
          </w:p>
        </w:tc>
        <w:tc>
          <w:tcPr>
            <w:tcW w:w="1843" w:type="dxa"/>
            <w:vAlign w:val="center"/>
          </w:tcPr>
          <w:p w:rsidR="00822F09" w:rsidRPr="002A0111" w:rsidRDefault="00822F09" w:rsidP="00B511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3E4E">
              <w:rPr>
                <w:rFonts w:ascii="Times New Roman" w:hAnsi="Times New Roman"/>
                <w:b/>
                <w:sz w:val="24"/>
                <w:szCs w:val="24"/>
              </w:rPr>
              <w:t xml:space="preserve">№3: </w:t>
            </w:r>
            <w:r w:rsidRPr="00B73E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Объяснение зависимости распо</w:t>
            </w:r>
            <w:r w:rsidRPr="00B73E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ложения крупных форм рельефа и месторождений полез</w:t>
            </w:r>
            <w:r w:rsidRPr="00B73E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softHyphen/>
              <w:t>ных ископаемых от строения земной коры на примере отдельных территорий</w:t>
            </w:r>
            <w:r w:rsidRPr="002A011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(РТ 8 с. 9-10)</w:t>
            </w: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КБ</w:t>
            </w:r>
          </w:p>
        </w:tc>
        <w:tc>
          <w:tcPr>
            <w:tcW w:w="2658" w:type="dxa"/>
            <w:tcBorders>
              <w:bottom w:val="single" w:sz="4" w:space="0" w:color="auto"/>
            </w:tcBorders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Природные условия и ресурсы. Закономерности размещения месторождений полезных ископаемых.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Ученик должен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знать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>закономерности размещения полезных ископаемых, основные бассейны и  месторождения.</w:t>
            </w: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к/к</w:t>
            </w:r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822F09">
        <w:trPr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19.(7)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Рельеф и полезные ископаемые Республики Башкортостан.</w:t>
            </w:r>
          </w:p>
        </w:tc>
        <w:tc>
          <w:tcPr>
            <w:tcW w:w="1843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НМ</w:t>
            </w:r>
          </w:p>
        </w:tc>
        <w:tc>
          <w:tcPr>
            <w:tcW w:w="2658" w:type="dxa"/>
            <w:tcBorders>
              <w:top w:val="single" w:sz="4" w:space="0" w:color="auto"/>
              <w:bottom w:val="nil"/>
            </w:tcBorders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Особенности геологического строения, крупных форм рельефа и полезных ископаемых  Башкирии.</w:t>
            </w: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Ученик должен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понимать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закономерности природных явлений. Уметь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сопоставлять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 карты разного содержания.</w:t>
            </w: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доклады</w:t>
            </w:r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B511AC">
        <w:trPr>
          <w:jc w:val="right"/>
        </w:trPr>
        <w:tc>
          <w:tcPr>
            <w:tcW w:w="16166" w:type="dxa"/>
            <w:gridSpan w:val="8"/>
            <w:shd w:val="clear" w:color="auto" w:fill="D9D9D9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Тема  2. Климат и климатические ресурсы – </w:t>
            </w:r>
            <w:r w:rsidRPr="005A665A">
              <w:rPr>
                <w:rFonts w:ascii="Times New Roman" w:hAnsi="Times New Roman"/>
                <w:b/>
                <w:sz w:val="24"/>
                <w:szCs w:val="24"/>
              </w:rPr>
              <w:t>8 уроков</w:t>
            </w:r>
          </w:p>
        </w:tc>
      </w:tr>
      <w:tr w:rsidR="00822F09" w:rsidRPr="002A0111" w:rsidTr="00822F09">
        <w:trPr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20.(1)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Факторы, определяющие особенности климата России. Солнечная радиация.</w:t>
            </w:r>
          </w:p>
        </w:tc>
        <w:tc>
          <w:tcPr>
            <w:tcW w:w="1843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№4: Определение по картам закономерностей распределения суммарной и поглощенной радиации и их объяснение. </w:t>
            </w:r>
          </w:p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(РТ 8 с. 11)</w:t>
            </w: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НМ</w:t>
            </w:r>
          </w:p>
        </w:tc>
        <w:tc>
          <w:tcPr>
            <w:tcW w:w="265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Факторы формирования климата; географическая широта, подстилающая поверхность, циркуляция воздушных масс. Циклоны и антициклоны.</w:t>
            </w:r>
          </w:p>
        </w:tc>
        <w:tc>
          <w:tcPr>
            <w:tcW w:w="3119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Ученик должен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знать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факторы, определяющие климат России. Уметь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объяснять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>образование циклонов и антициклонов.</w:t>
            </w: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822F09">
        <w:trPr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21.(2)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Циркуляция ВМ. Циклоны. Антициклоны.</w:t>
            </w:r>
          </w:p>
        </w:tc>
        <w:tc>
          <w:tcPr>
            <w:tcW w:w="1843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сравнит.  характеристика</w:t>
            </w:r>
          </w:p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Ц и АЦ</w:t>
            </w: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КБ</w:t>
            </w:r>
          </w:p>
        </w:tc>
        <w:tc>
          <w:tcPr>
            <w:tcW w:w="2658" w:type="dxa"/>
            <w:vMerge w:val="restart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Закономерности распределения тепла и влаги на территории страны (средние температуры января и июля, осадки, испарение, испаряемость, коэффициент увлажнения)</w:t>
            </w:r>
          </w:p>
        </w:tc>
        <w:tc>
          <w:tcPr>
            <w:tcW w:w="3119" w:type="dxa"/>
            <w:vMerge w:val="restart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Ученик должен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понимать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закономерности распределения тепла и влаги. Уметь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анализировать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 карты</w:t>
            </w: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822F09">
        <w:trPr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22.(3)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Закономерности распределения тепла и влаги на территории России.</w:t>
            </w:r>
          </w:p>
        </w:tc>
        <w:tc>
          <w:tcPr>
            <w:tcW w:w="1843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№5: Определение коэффициента увлажнения для различных пунктов.</w:t>
            </w:r>
          </w:p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(РТ 8 с.11-12)</w:t>
            </w: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2658" w:type="dxa"/>
            <w:vMerge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822F09">
        <w:trPr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23.(4)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Сезонность климата.</w:t>
            </w:r>
          </w:p>
        </w:tc>
        <w:tc>
          <w:tcPr>
            <w:tcW w:w="1843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КБ</w:t>
            </w:r>
          </w:p>
        </w:tc>
        <w:tc>
          <w:tcPr>
            <w:tcW w:w="265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Сезонность климата. Чем она обусловлена.</w:t>
            </w:r>
          </w:p>
        </w:tc>
        <w:tc>
          <w:tcPr>
            <w:tcW w:w="3119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Ученик должен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знать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понятие «сезонность». Уметь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использоват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>ь знания для фенологических наблюдений природы.</w:t>
            </w: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822F09">
        <w:trPr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24,25.</w:t>
            </w:r>
          </w:p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(5,6)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Типы климатов России.</w:t>
            </w:r>
          </w:p>
        </w:tc>
        <w:tc>
          <w:tcPr>
            <w:tcW w:w="1843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к/к 8: с. 42-43</w:t>
            </w: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КБ</w:t>
            </w:r>
          </w:p>
        </w:tc>
        <w:tc>
          <w:tcPr>
            <w:tcW w:w="265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Типы климатов России. Факторы  их формирования, климатические пояса.</w:t>
            </w:r>
          </w:p>
        </w:tc>
        <w:tc>
          <w:tcPr>
            <w:tcW w:w="3119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Ученик должен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знать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>характеристику типов климатов. Уметь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 составлять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 прогноз погоды.</w:t>
            </w: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20,</w:t>
            </w:r>
          </w:p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к/к</w:t>
            </w:r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822F09">
        <w:trPr>
          <w:trHeight w:val="70"/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26.(7)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Комфортность (</w:t>
            </w:r>
            <w:proofErr w:type="spellStart"/>
            <w:r w:rsidRPr="002A0111">
              <w:rPr>
                <w:rFonts w:ascii="Times New Roman" w:hAnsi="Times New Roman"/>
                <w:sz w:val="24"/>
                <w:szCs w:val="24"/>
              </w:rPr>
              <w:t>дискомфортность</w:t>
            </w:r>
            <w:proofErr w:type="spellEnd"/>
            <w:r w:rsidRPr="002A0111">
              <w:rPr>
                <w:rFonts w:ascii="Times New Roman" w:hAnsi="Times New Roman"/>
                <w:sz w:val="24"/>
                <w:szCs w:val="24"/>
              </w:rPr>
              <w:t>) климатических условий.</w:t>
            </w:r>
          </w:p>
        </w:tc>
        <w:tc>
          <w:tcPr>
            <w:tcW w:w="1843" w:type="dxa"/>
            <w:vAlign w:val="center"/>
          </w:tcPr>
          <w:p w:rsidR="00822F09" w:rsidRPr="00B73E4E" w:rsidRDefault="00822F09" w:rsidP="00B511AC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73E4E">
              <w:rPr>
                <w:rFonts w:ascii="Times New Roman" w:hAnsi="Times New Roman"/>
                <w:b/>
                <w:sz w:val="24"/>
                <w:szCs w:val="24"/>
              </w:rPr>
              <w:t xml:space="preserve">ПР№6» Характеристика климатических областей умеренного пояса» ( начало) </w:t>
            </w: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265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Степень благоприятности природных условий</w:t>
            </w:r>
          </w:p>
        </w:tc>
        <w:tc>
          <w:tcPr>
            <w:tcW w:w="3119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Ученик должен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 понятие «комфортность» (</w:t>
            </w:r>
            <w:proofErr w:type="spellStart"/>
            <w:r w:rsidRPr="002A0111">
              <w:rPr>
                <w:rFonts w:ascii="Times New Roman" w:hAnsi="Times New Roman"/>
                <w:sz w:val="24"/>
                <w:szCs w:val="24"/>
              </w:rPr>
              <w:t>дискомфортность</w:t>
            </w:r>
            <w:proofErr w:type="spellEnd"/>
            <w:r w:rsidRPr="002A0111">
              <w:rPr>
                <w:rFonts w:ascii="Times New Roman" w:hAnsi="Times New Roman"/>
                <w:sz w:val="24"/>
                <w:szCs w:val="24"/>
              </w:rPr>
              <w:t xml:space="preserve">) климатических условий. Уметь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приводить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>примеры адаптации человека к условиям окружающей среды.</w:t>
            </w: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822F09">
        <w:trPr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27.(8)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Климат и человек.</w:t>
            </w:r>
          </w:p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Особенности климата Республики Башкортостан.</w:t>
            </w:r>
          </w:p>
        </w:tc>
        <w:tc>
          <w:tcPr>
            <w:tcW w:w="1843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№6:  Оценка основных климатических показателей одного из регионов страны для характеристики условий жизни и хозяйственной деятельности населения (по выбору уч-ся) (табл., ЛОК)</w:t>
            </w: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КБ</w:t>
            </w:r>
          </w:p>
        </w:tc>
        <w:tc>
          <w:tcPr>
            <w:tcW w:w="265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Характеристика климата Башкирии.</w:t>
            </w:r>
          </w:p>
        </w:tc>
        <w:tc>
          <w:tcPr>
            <w:tcW w:w="3119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Ученик должен 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уметь анализировать и сопоставлять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  карты различного содержания.</w:t>
            </w: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B511AC">
        <w:trPr>
          <w:jc w:val="right"/>
        </w:trPr>
        <w:tc>
          <w:tcPr>
            <w:tcW w:w="16166" w:type="dxa"/>
            <w:gridSpan w:val="8"/>
            <w:shd w:val="clear" w:color="auto" w:fill="D9D9D9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Тема  3</w:t>
            </w:r>
            <w:proofErr w:type="gramEnd"/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.  Внутренние воды и водные  ресурсы – </w:t>
            </w:r>
            <w:r w:rsidRPr="005A665A">
              <w:rPr>
                <w:rFonts w:ascii="Times New Roman" w:hAnsi="Times New Roman"/>
                <w:b/>
                <w:sz w:val="24"/>
                <w:szCs w:val="24"/>
              </w:rPr>
              <w:t>6 уроков</w:t>
            </w:r>
          </w:p>
        </w:tc>
      </w:tr>
      <w:tr w:rsidR="00822F09" w:rsidRPr="002A0111" w:rsidTr="00822F09">
        <w:trPr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28.(1)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Разнообразие внутренних вод России. Реки.</w:t>
            </w:r>
          </w:p>
        </w:tc>
        <w:tc>
          <w:tcPr>
            <w:tcW w:w="1843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к/к 8: речные системы </w:t>
            </w:r>
          </w:p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(с. 44-45)</w:t>
            </w: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НМ</w:t>
            </w:r>
          </w:p>
        </w:tc>
        <w:tc>
          <w:tcPr>
            <w:tcW w:w="2658" w:type="dxa"/>
            <w:vMerge w:val="restart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Особая роль воды в природе и хозяйстве. Виды вод суши на территории страны.</w:t>
            </w:r>
          </w:p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Главные речные системы, водоразделы, бассейны. Распределение рек по бассейнам океанов.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lastRenderedPageBreak/>
              <w:t>Питание, режим, расход, годовой сток рек, ледовый режим. Роль рек в освоении территории и развитии  экономики России</w:t>
            </w:r>
          </w:p>
        </w:tc>
        <w:tc>
          <w:tcPr>
            <w:tcW w:w="3119" w:type="dxa"/>
            <w:vMerge w:val="restart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Ученик должен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 особенности внутренних вод </w:t>
            </w:r>
            <w:proofErr w:type="gramStart"/>
            <w:r w:rsidRPr="002A0111">
              <w:rPr>
                <w:rFonts w:ascii="Times New Roman" w:hAnsi="Times New Roman"/>
                <w:sz w:val="24"/>
                <w:szCs w:val="24"/>
              </w:rPr>
              <w:t xml:space="preserve">России,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>понятия</w:t>
            </w:r>
            <w:proofErr w:type="gramEnd"/>
            <w:r w:rsidRPr="002A0111">
              <w:rPr>
                <w:rFonts w:ascii="Times New Roman" w:hAnsi="Times New Roman"/>
                <w:sz w:val="24"/>
                <w:szCs w:val="24"/>
              </w:rPr>
              <w:t>, касающиеся работы реки. Знать реки России,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 уметь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показать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 объекты на карте, распределение рек по бассейнам.</w:t>
            </w: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23, к/к</w:t>
            </w:r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822F09">
        <w:trPr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29.(2)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Реки.</w:t>
            </w:r>
          </w:p>
        </w:tc>
        <w:tc>
          <w:tcPr>
            <w:tcW w:w="1843" w:type="dxa"/>
            <w:vAlign w:val="center"/>
          </w:tcPr>
          <w:p w:rsidR="00822F09" w:rsidRPr="002A0111" w:rsidRDefault="00822F09" w:rsidP="00B511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№7: </w:t>
            </w:r>
            <w:r w:rsidRPr="002A01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Составление характеристики одной из рек с использованием тематических </w:t>
            </w:r>
            <w:r w:rsidRPr="002A011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карт и </w:t>
            </w:r>
            <w:proofErr w:type="spellStart"/>
            <w:r w:rsidRPr="002A0111">
              <w:rPr>
                <w:rFonts w:ascii="Times New Roman" w:hAnsi="Times New Roman"/>
                <w:color w:val="000000"/>
                <w:sz w:val="24"/>
                <w:szCs w:val="24"/>
              </w:rPr>
              <w:t>климатограмм</w:t>
            </w:r>
            <w:proofErr w:type="spellEnd"/>
            <w:r w:rsidRPr="002A0111">
              <w:rPr>
                <w:rFonts w:ascii="Times New Roman" w:hAnsi="Times New Roman"/>
                <w:color w:val="000000"/>
                <w:sz w:val="24"/>
                <w:szCs w:val="24"/>
              </w:rPr>
              <w:t>. Определение возможностей ее хозяйственного использования.</w:t>
            </w:r>
          </w:p>
          <w:p w:rsidR="00822F09" w:rsidRPr="002A0111" w:rsidRDefault="00822F09" w:rsidP="00B511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(РТ 8 с. 15-16)</w:t>
            </w: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</w:t>
            </w:r>
          </w:p>
        </w:tc>
        <w:tc>
          <w:tcPr>
            <w:tcW w:w="2658" w:type="dxa"/>
            <w:vMerge/>
            <w:vAlign w:val="center"/>
          </w:tcPr>
          <w:p w:rsidR="00822F09" w:rsidRPr="002A0111" w:rsidRDefault="00822F09" w:rsidP="00B511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822F09" w:rsidRPr="002A0111" w:rsidRDefault="00822F09" w:rsidP="00B511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822F09">
        <w:trPr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30.(3)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Озера и болота.</w:t>
            </w:r>
          </w:p>
        </w:tc>
        <w:tc>
          <w:tcPr>
            <w:tcW w:w="1843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к/к </w:t>
            </w:r>
            <w:proofErr w:type="gramStart"/>
            <w:r w:rsidRPr="002A0111">
              <w:rPr>
                <w:rFonts w:ascii="Times New Roman" w:hAnsi="Times New Roman"/>
                <w:sz w:val="24"/>
                <w:szCs w:val="24"/>
              </w:rPr>
              <w:t>8 :</w:t>
            </w:r>
            <w:proofErr w:type="gramEnd"/>
            <w:r w:rsidRPr="002A0111">
              <w:rPr>
                <w:rFonts w:ascii="Times New Roman" w:hAnsi="Times New Roman"/>
                <w:sz w:val="24"/>
                <w:szCs w:val="24"/>
              </w:rPr>
              <w:t xml:space="preserve"> озера, болота, </w:t>
            </w:r>
            <w:proofErr w:type="spellStart"/>
            <w:r w:rsidRPr="002A0111">
              <w:rPr>
                <w:rFonts w:ascii="Times New Roman" w:hAnsi="Times New Roman"/>
                <w:sz w:val="24"/>
                <w:szCs w:val="24"/>
              </w:rPr>
              <w:t>вдхр</w:t>
            </w:r>
            <w:proofErr w:type="spellEnd"/>
            <w:r w:rsidRPr="002A011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(с. 44-45)</w:t>
            </w: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КБ</w:t>
            </w:r>
          </w:p>
        </w:tc>
        <w:tc>
          <w:tcPr>
            <w:tcW w:w="2658" w:type="dxa"/>
            <w:vMerge w:val="restart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Важнейшие озера, их происхождение. Болота. Подземные воды. Ледники. Многолетняя мерзлота.</w:t>
            </w:r>
          </w:p>
        </w:tc>
        <w:tc>
          <w:tcPr>
            <w:tcW w:w="3119" w:type="dxa"/>
            <w:vMerge w:val="restart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Ученик должен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 основные географические понятия, номенклатуру.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Уметь показывать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 на карте объекты и южную границу многолетней мерзлоты.</w:t>
            </w: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24, к/к</w:t>
            </w:r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822F09">
        <w:trPr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31.(4)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Подземные воды. Ледники.</w:t>
            </w:r>
          </w:p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Многолетняя мерзлота.</w:t>
            </w:r>
          </w:p>
        </w:tc>
        <w:tc>
          <w:tcPr>
            <w:tcW w:w="1843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КБ</w:t>
            </w:r>
          </w:p>
        </w:tc>
        <w:tc>
          <w:tcPr>
            <w:tcW w:w="2658" w:type="dxa"/>
            <w:vMerge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822F09">
        <w:trPr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32.(5)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Водные ресурсы и человек.</w:t>
            </w:r>
          </w:p>
        </w:tc>
        <w:tc>
          <w:tcPr>
            <w:tcW w:w="1843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color w:val="000000"/>
                <w:sz w:val="24"/>
                <w:szCs w:val="24"/>
              </w:rPr>
              <w:t>№8: Объяснение закономерностей размещения разных видов вод суши и связанных с ними опасных природных явлений на территории страны в зависимости рельефа и климата. (устно)</w:t>
            </w: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265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Водные ресурсы, возможность их размещения на территории страны</w:t>
            </w:r>
          </w:p>
        </w:tc>
        <w:tc>
          <w:tcPr>
            <w:tcW w:w="3119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Учащиеся должны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знать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 меры по сохранению природы, защиты людей от стихийных природных явлений</w:t>
            </w: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822F09">
        <w:trPr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33.(6)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Внутренние воды Республики Башкортостан.</w:t>
            </w:r>
          </w:p>
        </w:tc>
        <w:tc>
          <w:tcPr>
            <w:tcW w:w="1843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КБ</w:t>
            </w:r>
          </w:p>
        </w:tc>
        <w:tc>
          <w:tcPr>
            <w:tcW w:w="265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Внутренние воды и водные ресурсы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lastRenderedPageBreak/>
              <w:t>Башкирии особенности их размещения.</w:t>
            </w:r>
          </w:p>
        </w:tc>
        <w:tc>
          <w:tcPr>
            <w:tcW w:w="3119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Ученик должен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знать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особенности вод своего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региона, бассейны, режим использования. Уметь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 их размещение.</w:t>
            </w: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lastRenderedPageBreak/>
              <w:t>к/к</w:t>
            </w:r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B511AC">
        <w:trPr>
          <w:jc w:val="right"/>
        </w:trPr>
        <w:tc>
          <w:tcPr>
            <w:tcW w:w="16166" w:type="dxa"/>
            <w:gridSpan w:val="8"/>
            <w:shd w:val="clear" w:color="auto" w:fill="D9D9D9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A011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 4</w:t>
            </w:r>
            <w:proofErr w:type="gramEnd"/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.  Почва и почвенные ресурсы </w:t>
            </w:r>
            <w:r w:rsidRPr="005A665A">
              <w:rPr>
                <w:rFonts w:ascii="Times New Roman" w:hAnsi="Times New Roman"/>
                <w:b/>
                <w:sz w:val="24"/>
                <w:szCs w:val="24"/>
              </w:rPr>
              <w:t>–  4 урока</w:t>
            </w:r>
          </w:p>
        </w:tc>
      </w:tr>
      <w:tr w:rsidR="00822F09" w:rsidRPr="002A0111" w:rsidTr="00822F09">
        <w:trPr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34.(1)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Почва – особое природное тело.</w:t>
            </w:r>
          </w:p>
        </w:tc>
        <w:tc>
          <w:tcPr>
            <w:tcW w:w="1843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НМ</w:t>
            </w:r>
          </w:p>
        </w:tc>
        <w:tc>
          <w:tcPr>
            <w:tcW w:w="2658" w:type="dxa"/>
            <w:vMerge w:val="restart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Почвы и почвенные ресурсы. Почвы – основной компонент природы. В.В. Докучаев – основоположник почвоведения.</w:t>
            </w:r>
          </w:p>
        </w:tc>
        <w:tc>
          <w:tcPr>
            <w:tcW w:w="3119" w:type="dxa"/>
            <w:vMerge w:val="restart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Ученик должен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 понятие «почва», факторы почвообразования. Основные свойства почв. Уметь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объяснять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>существенные признаки почв.</w:t>
            </w: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822F09">
        <w:trPr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35.(2)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Образование почв и их разнообразие.</w:t>
            </w:r>
          </w:p>
        </w:tc>
        <w:tc>
          <w:tcPr>
            <w:tcW w:w="1843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8" w:type="dxa"/>
            <w:vMerge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822F09">
        <w:trPr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36.(3)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A0111">
              <w:rPr>
                <w:rFonts w:ascii="Times New Roman" w:hAnsi="Times New Roman"/>
                <w:sz w:val="24"/>
                <w:szCs w:val="24"/>
              </w:rPr>
              <w:t>Закономерности  распространения</w:t>
            </w:r>
            <w:proofErr w:type="gramEnd"/>
            <w:r w:rsidRPr="002A0111">
              <w:rPr>
                <w:rFonts w:ascii="Times New Roman" w:hAnsi="Times New Roman"/>
                <w:sz w:val="24"/>
                <w:szCs w:val="24"/>
              </w:rPr>
              <w:t xml:space="preserve"> почв. Главные типы почв России.</w:t>
            </w:r>
          </w:p>
        </w:tc>
        <w:tc>
          <w:tcPr>
            <w:tcW w:w="1843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№9: </w:t>
            </w:r>
            <w:proofErr w:type="gramStart"/>
            <w:r w:rsidRPr="002A0111">
              <w:rPr>
                <w:rFonts w:ascii="Times New Roman" w:hAnsi="Times New Roman"/>
                <w:sz w:val="24"/>
                <w:szCs w:val="24"/>
              </w:rPr>
              <w:t>Выявление  условий</w:t>
            </w:r>
            <w:proofErr w:type="gramEnd"/>
            <w:r w:rsidRPr="002A0111">
              <w:rPr>
                <w:rFonts w:ascii="Times New Roman" w:hAnsi="Times New Roman"/>
                <w:sz w:val="24"/>
                <w:szCs w:val="24"/>
              </w:rPr>
              <w:t xml:space="preserve"> почвообразования  основных типов почв (количество тепла и влаги, рельеф, характер растительности) и оценка их плодородия, знакомство с образцами почв своей местности. (табл., </w:t>
            </w:r>
            <w:proofErr w:type="spellStart"/>
            <w:r w:rsidRPr="002A0111">
              <w:rPr>
                <w:rFonts w:ascii="Times New Roman" w:hAnsi="Times New Roman"/>
                <w:sz w:val="24"/>
                <w:szCs w:val="24"/>
              </w:rPr>
              <w:t>тетр</w:t>
            </w:r>
            <w:proofErr w:type="spellEnd"/>
            <w:r w:rsidRPr="002A0111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265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Размещение основных видов почв</w:t>
            </w:r>
          </w:p>
        </w:tc>
        <w:tc>
          <w:tcPr>
            <w:tcW w:w="3119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Ученик должен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знать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закономерности распространения почв,  зональные типы почв, их главные свойства, уметь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анализировать 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>карту почв</w:t>
            </w: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822F09">
        <w:trPr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37.(4)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Почвенные ресурсы России.</w:t>
            </w:r>
          </w:p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Типы почв Республики Башкортостан.</w:t>
            </w:r>
          </w:p>
        </w:tc>
        <w:tc>
          <w:tcPr>
            <w:tcW w:w="1843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знакомство с образцами почв своей местности</w:t>
            </w: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КБ</w:t>
            </w:r>
          </w:p>
        </w:tc>
        <w:tc>
          <w:tcPr>
            <w:tcW w:w="265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Почвенные ресурсы, меры по сохранению </w:t>
            </w:r>
            <w:proofErr w:type="gramStart"/>
            <w:r w:rsidRPr="002A0111">
              <w:rPr>
                <w:rFonts w:ascii="Times New Roman" w:hAnsi="Times New Roman"/>
                <w:sz w:val="24"/>
                <w:szCs w:val="24"/>
              </w:rPr>
              <w:t>почв .</w:t>
            </w:r>
            <w:proofErr w:type="gramEnd"/>
            <w:r w:rsidRPr="002A0111">
              <w:rPr>
                <w:rFonts w:ascii="Times New Roman" w:hAnsi="Times New Roman"/>
                <w:sz w:val="24"/>
                <w:szCs w:val="24"/>
              </w:rPr>
              <w:t xml:space="preserve"> Размещение основных видов почв в Башкирии, почвенные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lastRenderedPageBreak/>
              <w:t>ресурсы, меры по сохранению почв.</w:t>
            </w:r>
          </w:p>
        </w:tc>
        <w:tc>
          <w:tcPr>
            <w:tcW w:w="3119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Ученик должен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 значение почв, охрану почв, мелиорацию земель.  Уметь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объяснять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>процессы почвообразования.</w:t>
            </w: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B511AC">
        <w:trPr>
          <w:jc w:val="right"/>
        </w:trPr>
        <w:tc>
          <w:tcPr>
            <w:tcW w:w="16166" w:type="dxa"/>
            <w:gridSpan w:val="8"/>
            <w:shd w:val="clear" w:color="auto" w:fill="D9D9D9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A011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 5</w:t>
            </w:r>
            <w:proofErr w:type="gramEnd"/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.  Растительный и животный мир. Биологические ресурсы</w:t>
            </w:r>
            <w:r w:rsidRPr="005A665A">
              <w:rPr>
                <w:rFonts w:ascii="Times New Roman" w:hAnsi="Times New Roman"/>
                <w:b/>
                <w:sz w:val="24"/>
                <w:szCs w:val="24"/>
              </w:rPr>
              <w:t>. – 2 урока</w:t>
            </w:r>
          </w:p>
        </w:tc>
      </w:tr>
      <w:tr w:rsidR="00822F09" w:rsidRPr="002A0111" w:rsidTr="00822F09">
        <w:trPr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38.(1)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Растительный мир и  животный мир России.</w:t>
            </w:r>
          </w:p>
        </w:tc>
        <w:tc>
          <w:tcPr>
            <w:tcW w:w="1843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№10: Составление прогноза изменений </w:t>
            </w:r>
            <w:proofErr w:type="gramStart"/>
            <w:r w:rsidRPr="002A0111">
              <w:rPr>
                <w:rFonts w:ascii="Times New Roman" w:hAnsi="Times New Roman"/>
                <w:sz w:val="24"/>
                <w:szCs w:val="24"/>
              </w:rPr>
              <w:t>растительного  и</w:t>
            </w:r>
            <w:proofErr w:type="gramEnd"/>
            <w:r w:rsidRPr="002A0111">
              <w:rPr>
                <w:rFonts w:ascii="Times New Roman" w:hAnsi="Times New Roman"/>
                <w:sz w:val="24"/>
                <w:szCs w:val="24"/>
              </w:rPr>
              <w:t xml:space="preserve"> животного мира при заданных условиях изменения других компонентов ПК. (устно)</w:t>
            </w: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НМ</w:t>
            </w:r>
          </w:p>
        </w:tc>
        <w:tc>
          <w:tcPr>
            <w:tcW w:w="265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Растительный и животный мир России: видовое разнообразие, факторы, определяющие его облик. Особенности растительного и  животного мира природных зон России.</w:t>
            </w:r>
          </w:p>
        </w:tc>
        <w:tc>
          <w:tcPr>
            <w:tcW w:w="3119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Ученик должен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знать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растительный и животный мир России: видовое разнообразие, факторы, определяющие его облик. Особенности растительного </w:t>
            </w:r>
            <w:proofErr w:type="gramStart"/>
            <w:r w:rsidRPr="002A0111">
              <w:rPr>
                <w:rFonts w:ascii="Times New Roman" w:hAnsi="Times New Roman"/>
                <w:sz w:val="24"/>
                <w:szCs w:val="24"/>
              </w:rPr>
              <w:t>и  животного</w:t>
            </w:r>
            <w:proofErr w:type="gramEnd"/>
            <w:r w:rsidRPr="002A0111">
              <w:rPr>
                <w:rFonts w:ascii="Times New Roman" w:hAnsi="Times New Roman"/>
                <w:sz w:val="24"/>
                <w:szCs w:val="24"/>
              </w:rPr>
              <w:t xml:space="preserve"> мира природных зон России. Уметь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 размещение по природным зонам живых организмов.</w:t>
            </w: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822F09">
        <w:trPr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39.(2)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Биологические ресурсы и их рациональное использование. Охрана органического мира.</w:t>
            </w:r>
          </w:p>
        </w:tc>
        <w:tc>
          <w:tcPr>
            <w:tcW w:w="1843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КБ</w:t>
            </w:r>
          </w:p>
        </w:tc>
        <w:tc>
          <w:tcPr>
            <w:tcW w:w="265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Биологические ресурсы, их рациональное использование. Меры по охране растительного и животного мира.</w:t>
            </w:r>
          </w:p>
        </w:tc>
        <w:tc>
          <w:tcPr>
            <w:tcW w:w="3119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Ученик должен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знать </w:t>
            </w:r>
            <w:proofErr w:type="gramStart"/>
            <w:r w:rsidRPr="002A0111">
              <w:rPr>
                <w:rFonts w:ascii="Times New Roman" w:hAnsi="Times New Roman"/>
                <w:sz w:val="24"/>
                <w:szCs w:val="24"/>
              </w:rPr>
              <w:t>понятие  «</w:t>
            </w:r>
            <w:proofErr w:type="gramEnd"/>
            <w:r w:rsidRPr="002A0111">
              <w:rPr>
                <w:rFonts w:ascii="Times New Roman" w:hAnsi="Times New Roman"/>
                <w:sz w:val="24"/>
                <w:szCs w:val="24"/>
              </w:rPr>
              <w:t xml:space="preserve">биологические ресурсы» и меры по их охране. Уметь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прогнозировать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>использование и охрану природных ресурсов.</w:t>
            </w: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B511AC">
        <w:trPr>
          <w:jc w:val="right"/>
        </w:trPr>
        <w:tc>
          <w:tcPr>
            <w:tcW w:w="16166" w:type="dxa"/>
            <w:gridSpan w:val="8"/>
            <w:shd w:val="clear" w:color="auto" w:fill="D9D9D9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Тема  6. Природное районирование </w:t>
            </w:r>
            <w:r w:rsidRPr="005A665A">
              <w:rPr>
                <w:rFonts w:ascii="Times New Roman" w:hAnsi="Times New Roman"/>
                <w:b/>
                <w:sz w:val="24"/>
                <w:szCs w:val="24"/>
              </w:rPr>
              <w:t>– 8 уроков</w:t>
            </w:r>
          </w:p>
        </w:tc>
      </w:tr>
      <w:tr w:rsidR="00822F09" w:rsidRPr="002A0111" w:rsidTr="00822F09">
        <w:trPr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40.(1)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Разнообразие природных комплексов.</w:t>
            </w:r>
          </w:p>
        </w:tc>
        <w:tc>
          <w:tcPr>
            <w:tcW w:w="1843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НМ</w:t>
            </w:r>
          </w:p>
        </w:tc>
        <w:tc>
          <w:tcPr>
            <w:tcW w:w="265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Природные территориальные комплексы. Локальные, региональные и глобальные уровни ПТК. Физико-географическое районирование России. Природные и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lastRenderedPageBreak/>
              <w:t>антропогенные ПТК. Природно-хозяйственное различие морей России.</w:t>
            </w:r>
          </w:p>
        </w:tc>
        <w:tc>
          <w:tcPr>
            <w:tcW w:w="3119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Ученик должен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знать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понятие ПТК, уровни ПТК. Физико-географические районы России. Уметь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объяснит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>ь разнообразие природных и антропогенных комплексов.</w:t>
            </w: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822F09">
        <w:trPr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41.(2)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Природно-хозяйственные зоны России.</w:t>
            </w:r>
          </w:p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КБ</w:t>
            </w:r>
          </w:p>
        </w:tc>
        <w:tc>
          <w:tcPr>
            <w:tcW w:w="265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Природная зона как природный комплекс: взаимосвязь и взаимообусловленность ее компонентов. Роль В.В. Докучаева и Л.С. Берга в создании учения о природных зонах. Что такое природно-хозяйственные зоны?</w:t>
            </w:r>
          </w:p>
        </w:tc>
        <w:tc>
          <w:tcPr>
            <w:tcW w:w="3119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Ученик должен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, что такое природно-хозяйственные зоны.  Роль В.В. Докучаева и Л.С. Берга в создании учения о природных зонах. Уметь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находить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 в разных источниках и анализировать информацию.</w:t>
            </w: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822F09">
        <w:trPr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42.(3)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Арктические пустыни, тундра, лесотундра</w:t>
            </w:r>
          </w:p>
        </w:tc>
        <w:tc>
          <w:tcPr>
            <w:tcW w:w="1843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КБ</w:t>
            </w:r>
          </w:p>
        </w:tc>
        <w:tc>
          <w:tcPr>
            <w:tcW w:w="265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Характеристика арктических пустынь, тундр и лесотундр. Природные ресурсы зон, их использование, экологические проблемы</w:t>
            </w:r>
          </w:p>
        </w:tc>
        <w:tc>
          <w:tcPr>
            <w:tcW w:w="3119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Ученик должен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 характеристику арктических пустынь, тундр и лесотундр. Природные ресурсы зон, их использование, экологические проблемы. Уметь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составлять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 краткую характеристику разных  территорий на основе разнообразных  источников.</w:t>
            </w: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822F09">
        <w:trPr>
          <w:trHeight w:val="1008"/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43.(4)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Разнообразие лесов России.</w:t>
            </w:r>
          </w:p>
        </w:tc>
        <w:tc>
          <w:tcPr>
            <w:tcW w:w="1843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КБ</w:t>
            </w:r>
          </w:p>
        </w:tc>
        <w:tc>
          <w:tcPr>
            <w:tcW w:w="265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Характеристика лесов. Природные ресурсы леса, их использование, экологические проблемы</w:t>
            </w:r>
          </w:p>
        </w:tc>
        <w:tc>
          <w:tcPr>
            <w:tcW w:w="3119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Ученик должен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знать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лесные зоны: тайгу, смешанные и широколиственные леса.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Уметь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объяснить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>причину их различия.</w:t>
            </w: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822F09">
        <w:trPr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44.(5)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Растительный и животный мир Республики Башкортостан..</w:t>
            </w:r>
          </w:p>
        </w:tc>
        <w:tc>
          <w:tcPr>
            <w:tcW w:w="1843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auto"/>
            </w:tcBorders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КБ</w:t>
            </w:r>
          </w:p>
        </w:tc>
        <w:tc>
          <w:tcPr>
            <w:tcW w:w="2658" w:type="dxa"/>
            <w:tcBorders>
              <w:top w:val="single" w:sz="4" w:space="0" w:color="auto"/>
            </w:tcBorders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Природные зоны Башкирии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Природные зоны</w:t>
            </w:r>
            <w:r w:rsidRPr="002A0111">
              <w:rPr>
                <w:sz w:val="24"/>
                <w:szCs w:val="24"/>
              </w:rPr>
              <w:t xml:space="preserve">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 Башкирии .</w:t>
            </w: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111">
              <w:rPr>
                <w:rFonts w:ascii="Times New Roman" w:hAnsi="Times New Roman"/>
                <w:sz w:val="24"/>
                <w:szCs w:val="24"/>
              </w:rPr>
              <w:t>докла-ды</w:t>
            </w:r>
            <w:proofErr w:type="spellEnd"/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822F09">
        <w:trPr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45.(6)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Лесостепи, степи и полупустыни.</w:t>
            </w:r>
          </w:p>
        </w:tc>
        <w:tc>
          <w:tcPr>
            <w:tcW w:w="1843" w:type="dxa"/>
            <w:vAlign w:val="center"/>
          </w:tcPr>
          <w:p w:rsidR="00822F09" w:rsidRPr="00B73E4E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3E4E">
              <w:rPr>
                <w:rFonts w:ascii="Times New Roman" w:hAnsi="Times New Roman"/>
                <w:b/>
                <w:sz w:val="24"/>
                <w:szCs w:val="24"/>
              </w:rPr>
              <w:t xml:space="preserve">№11: Выявление по картам зависимостей между компонентами </w:t>
            </w:r>
            <w:proofErr w:type="gramStart"/>
            <w:r w:rsidRPr="00B73E4E">
              <w:rPr>
                <w:rFonts w:ascii="Times New Roman" w:hAnsi="Times New Roman"/>
                <w:b/>
                <w:sz w:val="24"/>
                <w:szCs w:val="24"/>
              </w:rPr>
              <w:t>природы  на</w:t>
            </w:r>
            <w:proofErr w:type="gramEnd"/>
            <w:r w:rsidRPr="00B73E4E">
              <w:rPr>
                <w:rFonts w:ascii="Times New Roman" w:hAnsi="Times New Roman"/>
                <w:b/>
                <w:sz w:val="24"/>
                <w:szCs w:val="24"/>
              </w:rPr>
              <w:t xml:space="preserve"> примере одной из ПЗ.</w:t>
            </w:r>
          </w:p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(РТ 8 с. 18-21)</w:t>
            </w: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КБ</w:t>
            </w:r>
          </w:p>
        </w:tc>
        <w:tc>
          <w:tcPr>
            <w:tcW w:w="265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Характеристика </w:t>
            </w:r>
            <w:proofErr w:type="spellStart"/>
            <w:r w:rsidRPr="002A0111">
              <w:rPr>
                <w:rFonts w:ascii="Times New Roman" w:hAnsi="Times New Roman"/>
                <w:sz w:val="24"/>
                <w:szCs w:val="24"/>
              </w:rPr>
              <w:t>лесостепей</w:t>
            </w:r>
            <w:proofErr w:type="spellEnd"/>
            <w:r w:rsidRPr="002A0111">
              <w:rPr>
                <w:rFonts w:ascii="Times New Roman" w:hAnsi="Times New Roman"/>
                <w:sz w:val="24"/>
                <w:szCs w:val="24"/>
              </w:rPr>
              <w:t>, степей, полупустынь, пустынь. Природные ресурсы зон, их использование, экологические проблемы</w:t>
            </w:r>
          </w:p>
        </w:tc>
        <w:tc>
          <w:tcPr>
            <w:tcW w:w="3119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Ученик должен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 характерные черты </w:t>
            </w:r>
            <w:proofErr w:type="spellStart"/>
            <w:r w:rsidRPr="002A0111">
              <w:rPr>
                <w:rFonts w:ascii="Times New Roman" w:hAnsi="Times New Roman"/>
                <w:sz w:val="24"/>
                <w:szCs w:val="24"/>
              </w:rPr>
              <w:t>лесостепей</w:t>
            </w:r>
            <w:proofErr w:type="spellEnd"/>
            <w:r w:rsidRPr="002A0111">
              <w:rPr>
                <w:rFonts w:ascii="Times New Roman" w:hAnsi="Times New Roman"/>
                <w:sz w:val="24"/>
                <w:szCs w:val="24"/>
              </w:rPr>
              <w:t xml:space="preserve">, степей, полупустынь, пустынь, их хозяйственное использование и экологические проблемы. Уметь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 их существенные признаки.</w:t>
            </w: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822F09">
        <w:trPr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46.(7)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Высотная поясность.</w:t>
            </w:r>
          </w:p>
        </w:tc>
        <w:tc>
          <w:tcPr>
            <w:tcW w:w="1843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Т/Р: текст с ошибками о ПЗ</w:t>
            </w: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265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Высотная поясность. От чего зависит набор высотных поясов.</w:t>
            </w:r>
          </w:p>
        </w:tc>
        <w:tc>
          <w:tcPr>
            <w:tcW w:w="3119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Ученик должен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знать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понятие «высотная поясность». Уметь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объяснить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 набор высотных поясов в горах.</w:t>
            </w: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36, текст с </w:t>
            </w:r>
            <w:proofErr w:type="spellStart"/>
            <w:r w:rsidRPr="002A0111">
              <w:rPr>
                <w:rFonts w:ascii="Times New Roman" w:hAnsi="Times New Roman"/>
                <w:sz w:val="24"/>
                <w:szCs w:val="24"/>
              </w:rPr>
              <w:t>ошиб</w:t>
            </w:r>
            <w:proofErr w:type="spellEnd"/>
            <w:r w:rsidRPr="002A0111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111">
              <w:rPr>
                <w:rFonts w:ascii="Times New Roman" w:hAnsi="Times New Roman"/>
                <w:sz w:val="24"/>
                <w:szCs w:val="24"/>
              </w:rPr>
              <w:t>ками</w:t>
            </w:r>
            <w:proofErr w:type="spellEnd"/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822F09">
        <w:trPr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47.(8)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Особо охраняемые природные территории.</w:t>
            </w:r>
          </w:p>
        </w:tc>
        <w:tc>
          <w:tcPr>
            <w:tcW w:w="1843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ОКК</w:t>
            </w:r>
          </w:p>
        </w:tc>
        <w:tc>
          <w:tcPr>
            <w:tcW w:w="265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Особо охраняемые природные территории: заповедники, заказники, национальные и природные парки, памятники природы.</w:t>
            </w:r>
          </w:p>
        </w:tc>
        <w:tc>
          <w:tcPr>
            <w:tcW w:w="3119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Ученик должен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 заповедники России. Уметь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показывать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 их на карте.</w:t>
            </w: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B511AC">
        <w:trPr>
          <w:jc w:val="right"/>
        </w:trPr>
        <w:tc>
          <w:tcPr>
            <w:tcW w:w="16166" w:type="dxa"/>
            <w:gridSpan w:val="8"/>
            <w:shd w:val="clear" w:color="auto" w:fill="D9D9D9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2A0111">
              <w:rPr>
                <w:rFonts w:ascii="Times New Roman" w:hAnsi="Times New Roman"/>
                <w:b/>
                <w:i/>
                <w:sz w:val="24"/>
                <w:szCs w:val="24"/>
              </w:rPr>
              <w:t>Раздел  3</w:t>
            </w:r>
            <w:proofErr w:type="gramEnd"/>
            <w:r w:rsidRPr="002A011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. 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Население России </w:t>
            </w:r>
            <w:r w:rsidRPr="005A665A">
              <w:rPr>
                <w:rFonts w:ascii="Times New Roman" w:hAnsi="Times New Roman"/>
                <w:b/>
                <w:sz w:val="24"/>
                <w:szCs w:val="24"/>
              </w:rPr>
              <w:t>– 9 уроков</w:t>
            </w:r>
          </w:p>
        </w:tc>
      </w:tr>
      <w:tr w:rsidR="00822F09" w:rsidRPr="002A0111" w:rsidTr="00822F09">
        <w:trPr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48, 49.</w:t>
            </w:r>
          </w:p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(1,2)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Численность и воспроизводство населения.</w:t>
            </w:r>
          </w:p>
        </w:tc>
        <w:tc>
          <w:tcPr>
            <w:tcW w:w="1843" w:type="dxa"/>
            <w:vAlign w:val="center"/>
          </w:tcPr>
          <w:p w:rsidR="00822F09" w:rsidRPr="00703A28" w:rsidRDefault="00822F09" w:rsidP="00B511AC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03A28">
              <w:rPr>
                <w:rFonts w:ascii="Times New Roman" w:hAnsi="Times New Roman"/>
                <w:b/>
                <w:sz w:val="24"/>
                <w:szCs w:val="24"/>
              </w:rPr>
              <w:t xml:space="preserve">ПР№12(начало) «Чтение и </w:t>
            </w:r>
            <w:r w:rsidRPr="00703A2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анализ графиков изменения численности, ЕП, половозрастного состава населения»</w:t>
            </w: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lastRenderedPageBreak/>
              <w:t>НМ</w:t>
            </w:r>
          </w:p>
        </w:tc>
        <w:tc>
          <w:tcPr>
            <w:tcW w:w="265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Население России. Численность,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lastRenderedPageBreak/>
              <w:t>естественное движение.</w:t>
            </w:r>
          </w:p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Типы воспроизводства населения.</w:t>
            </w:r>
          </w:p>
        </w:tc>
        <w:tc>
          <w:tcPr>
            <w:tcW w:w="3119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Ученик должен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 численность населения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страны, факторы, влияющие на численность. Ученик должен  уметь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объяснять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>различия в естественном приросте по отдельным территориям.</w:t>
            </w: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822F09">
        <w:trPr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50.(3)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Мужчины и женщины. Продолжительность жизни.</w:t>
            </w:r>
          </w:p>
        </w:tc>
        <w:tc>
          <w:tcPr>
            <w:tcW w:w="1843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КБ</w:t>
            </w:r>
          </w:p>
        </w:tc>
        <w:tc>
          <w:tcPr>
            <w:tcW w:w="265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Половой и возрастной состав населения. Своеобразие половозрастной пирамиды в России и определяющие ее факторы. Сокращение средней продолжительности жизни россиян.</w:t>
            </w:r>
          </w:p>
        </w:tc>
        <w:tc>
          <w:tcPr>
            <w:tcW w:w="3119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Ученик должен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знать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своеобразие возрастного и полового состава населения, среднюю продолжительность жизни. Уметь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 причины социальных процессов.</w:t>
            </w: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822F09">
        <w:trPr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51.(4)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Этнический, языковой и религиозный состав населения.</w:t>
            </w:r>
          </w:p>
        </w:tc>
        <w:tc>
          <w:tcPr>
            <w:tcW w:w="1843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№12: Изучение </w:t>
            </w:r>
            <w:proofErr w:type="spellStart"/>
            <w:r w:rsidRPr="002A0111">
              <w:rPr>
                <w:rFonts w:ascii="Times New Roman" w:hAnsi="Times New Roman"/>
                <w:sz w:val="24"/>
                <w:szCs w:val="24"/>
              </w:rPr>
              <w:t>этнич</w:t>
            </w:r>
            <w:proofErr w:type="spellEnd"/>
            <w:r w:rsidRPr="002A0111">
              <w:rPr>
                <w:rFonts w:ascii="Times New Roman" w:hAnsi="Times New Roman"/>
                <w:sz w:val="24"/>
                <w:szCs w:val="24"/>
              </w:rPr>
              <w:t>. состава населения, выявление закономерностей распространения религий среди народов РФ.</w:t>
            </w:r>
          </w:p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 (РТ 8 с. 30-31)</w:t>
            </w: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КБ</w:t>
            </w:r>
          </w:p>
        </w:tc>
        <w:tc>
          <w:tcPr>
            <w:tcW w:w="265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Россия – многонациональное государство. Многонациональность как специфический фактор формирования и развития России. Межнациональные проблемы. Языковые семьи и группы. Народы и основные религии. Многоконфессиональность. География религий.</w:t>
            </w:r>
          </w:p>
        </w:tc>
        <w:tc>
          <w:tcPr>
            <w:tcW w:w="3119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Ученик должен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 народы, </w:t>
            </w:r>
            <w:proofErr w:type="gramStart"/>
            <w:r w:rsidRPr="002A0111">
              <w:rPr>
                <w:rFonts w:ascii="Times New Roman" w:hAnsi="Times New Roman"/>
                <w:sz w:val="24"/>
                <w:szCs w:val="24"/>
              </w:rPr>
              <w:t>населяющие  страну</w:t>
            </w:r>
            <w:proofErr w:type="gramEnd"/>
            <w:r w:rsidRPr="002A0111">
              <w:rPr>
                <w:rFonts w:ascii="Times New Roman" w:hAnsi="Times New Roman"/>
                <w:sz w:val="24"/>
                <w:szCs w:val="24"/>
              </w:rPr>
              <w:t>, языковые семьи и группы. Уметь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 приводить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 примеры, работать с картой. Ученик должен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 основные религии, их географию</w:t>
            </w: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822F09">
        <w:trPr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52.(5)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Городское и сельское население.</w:t>
            </w:r>
          </w:p>
        </w:tc>
        <w:tc>
          <w:tcPr>
            <w:tcW w:w="1843" w:type="dxa"/>
            <w:vAlign w:val="center"/>
          </w:tcPr>
          <w:p w:rsidR="00822F09" w:rsidRPr="00B73E4E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3E4E">
              <w:rPr>
                <w:rFonts w:ascii="Times New Roman" w:hAnsi="Times New Roman"/>
                <w:b/>
                <w:sz w:val="24"/>
                <w:szCs w:val="24"/>
              </w:rPr>
              <w:t xml:space="preserve">№13: Определение различий в расселении населения по территории РФ. </w:t>
            </w:r>
          </w:p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(РТ 8 с. 26-27)</w:t>
            </w:r>
          </w:p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к/к 9: с. 38-39</w:t>
            </w: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265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Городское и сельское население, роль крупнейших городов.</w:t>
            </w:r>
          </w:p>
        </w:tc>
        <w:tc>
          <w:tcPr>
            <w:tcW w:w="3119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Ученик должен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 особенности: населения России, урбанизации, концентрации населения в крупнейших городах и обострения в них социально-экономических проблем. Городские агломерации, малые города и проблемы их возрождения. Сельская местность. Уметь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 существенные признаки социальных явлений.</w:t>
            </w: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41</w:t>
            </w:r>
          </w:p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к/к</w:t>
            </w:r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822F09">
        <w:trPr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53.(6)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Размещение населения России.</w:t>
            </w:r>
          </w:p>
        </w:tc>
        <w:tc>
          <w:tcPr>
            <w:tcW w:w="1843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№14: Определение плотности населения, доли городского и сел</w:t>
            </w:r>
            <w:r>
              <w:rPr>
                <w:rFonts w:ascii="Times New Roman" w:hAnsi="Times New Roman"/>
                <w:sz w:val="24"/>
                <w:szCs w:val="24"/>
              </w:rPr>
              <w:t>ьского населения в своей республике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>. Сопоставление со средними показателями по стране.</w:t>
            </w:r>
          </w:p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(РТ 9 с. 6-7)</w:t>
            </w: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265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Географические особенности размещения населения: их обусловленность природными, историческими и социально-экономическими факторами. Зоны расселения.</w:t>
            </w:r>
          </w:p>
        </w:tc>
        <w:tc>
          <w:tcPr>
            <w:tcW w:w="3119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Ученик должен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понимать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 географические особенности размещения населения: их обусловленность природными, историческими и социально-экономическими факторами. Зоны расселения. Уметь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приводить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 примеры, анализировать карты.</w:t>
            </w: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42, к/к</w:t>
            </w:r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822F09">
        <w:trPr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54.(7)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Миграции населения   в России.</w:t>
            </w:r>
          </w:p>
        </w:tc>
        <w:tc>
          <w:tcPr>
            <w:tcW w:w="1843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№15: Изучение миграций населения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lastRenderedPageBreak/>
              <w:t>России, выявление основных направлений и причин миграций.</w:t>
            </w:r>
          </w:p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(РТ 8 с. 28-29)</w:t>
            </w: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lastRenderedPageBreak/>
              <w:t>КБ</w:t>
            </w:r>
          </w:p>
        </w:tc>
        <w:tc>
          <w:tcPr>
            <w:tcW w:w="265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Направления и типы миграций. Внешние и внутренние миграции: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lastRenderedPageBreak/>
              <w:t>причины, порождающие их. Основные направления миграционных потоков на разных этапах развития страны.</w:t>
            </w:r>
          </w:p>
        </w:tc>
        <w:tc>
          <w:tcPr>
            <w:tcW w:w="3119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Ученик должен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 понятие «миграция» и ее основные виды. Основные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направления миграционных потоков на разных этапах развития страны. Уметь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приводить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>примеры миграций.</w:t>
            </w: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822F09">
        <w:trPr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55.(8)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Люди и труд.</w:t>
            </w:r>
          </w:p>
        </w:tc>
        <w:tc>
          <w:tcPr>
            <w:tcW w:w="1843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265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Экономически-активное население страны и трудовые ресурсы, их роль в размещении хозяйства. Неравномерность распределения трудоспособного населения по территории страны. Занятость, изменение структуры занятости населения. Проблемы безработицы.</w:t>
            </w:r>
          </w:p>
        </w:tc>
        <w:tc>
          <w:tcPr>
            <w:tcW w:w="3119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Ученик должен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знать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понятия: трудовые ресурсы, экономически-активное население. Неравномерность распределения трудоспособного населения по территории страны. Занятость. Уметь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приводить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>примеры.</w:t>
            </w: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822F09">
        <w:trPr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56.(9)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Тематический контроль знаний: Население.</w:t>
            </w:r>
          </w:p>
        </w:tc>
        <w:tc>
          <w:tcPr>
            <w:tcW w:w="1843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Социологический опрос: Моя семья</w:t>
            </w: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ОКК</w:t>
            </w:r>
          </w:p>
        </w:tc>
        <w:tc>
          <w:tcPr>
            <w:tcW w:w="265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соц. опрос</w:t>
            </w:r>
          </w:p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B511AC">
        <w:trPr>
          <w:jc w:val="right"/>
        </w:trPr>
        <w:tc>
          <w:tcPr>
            <w:tcW w:w="15068" w:type="dxa"/>
            <w:gridSpan w:val="7"/>
            <w:tcBorders>
              <w:right w:val="nil"/>
            </w:tcBorders>
            <w:shd w:val="clear" w:color="auto" w:fill="D9D9D9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5A">
              <w:rPr>
                <w:rFonts w:ascii="Times New Roman" w:hAnsi="Times New Roman"/>
                <w:b/>
                <w:sz w:val="24"/>
                <w:szCs w:val="24"/>
              </w:rPr>
              <w:t>Раздел 4. Хозяйство</w:t>
            </w:r>
            <w:r w:rsidRPr="002A011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5A665A">
              <w:rPr>
                <w:rFonts w:ascii="Times New Roman" w:hAnsi="Times New Roman"/>
                <w:b/>
                <w:sz w:val="24"/>
                <w:szCs w:val="24"/>
              </w:rPr>
              <w:t>России – 11 уроков</w:t>
            </w:r>
          </w:p>
        </w:tc>
        <w:tc>
          <w:tcPr>
            <w:tcW w:w="1098" w:type="dxa"/>
            <w:tcBorders>
              <w:left w:val="nil"/>
            </w:tcBorders>
            <w:shd w:val="clear" w:color="auto" w:fill="D9D9D9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822F09">
        <w:trPr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57. (1)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Что такое хозяйство страны?</w:t>
            </w:r>
          </w:p>
        </w:tc>
        <w:tc>
          <w:tcPr>
            <w:tcW w:w="1843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НМ</w:t>
            </w:r>
          </w:p>
        </w:tc>
        <w:tc>
          <w:tcPr>
            <w:tcW w:w="2658" w:type="dxa"/>
            <w:vMerge w:val="restart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Что такое хозяйство страны? Уровень развития хозяйства. Предприятие – первичная основа хозяйств. Деление хозяйства на отрасли, межотраслевые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lastRenderedPageBreak/>
              <w:t>комплексы и сектора. Принципы размещения предприятий. Территориальная структура хозяйства. Состав отраслей, эксплуатирующих природу: добыча животного и растительного сырья, горнодобывающая промышленность, сельское хозяйство.</w:t>
            </w:r>
          </w:p>
        </w:tc>
        <w:tc>
          <w:tcPr>
            <w:tcW w:w="3119" w:type="dxa"/>
            <w:vMerge w:val="restart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Ученик должен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 об изменении пропорций меду сферами, секторами, межотраслевыми комплексами и отраслями в структуре хозяйства, условия и   </w:t>
            </w:r>
            <w:proofErr w:type="gramStart"/>
            <w:r w:rsidRPr="002A0111">
              <w:rPr>
                <w:rFonts w:ascii="Times New Roman" w:hAnsi="Times New Roman"/>
                <w:sz w:val="24"/>
                <w:szCs w:val="24"/>
              </w:rPr>
              <w:t>факторы  размещения</w:t>
            </w:r>
            <w:proofErr w:type="gramEnd"/>
            <w:r w:rsidRPr="002A0111">
              <w:rPr>
                <w:rFonts w:ascii="Times New Roman" w:hAnsi="Times New Roman"/>
                <w:sz w:val="24"/>
                <w:szCs w:val="24"/>
              </w:rPr>
              <w:t xml:space="preserve"> предприятий,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состав первичного сектора экономики. Уметь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>, чем различаются условия и факторы размещения, особенности  размещения отраслей.</w:t>
            </w: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822F09">
        <w:trPr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58. (2)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Как география изучает хозяйство.</w:t>
            </w:r>
          </w:p>
        </w:tc>
        <w:tc>
          <w:tcPr>
            <w:tcW w:w="1843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№16: Определение тенденций изменения числа занятых в различных сферах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народного хоз-ва. </w:t>
            </w:r>
          </w:p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(РТ 9 с. 7-9)</w:t>
            </w: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lastRenderedPageBreak/>
              <w:t>КБ</w:t>
            </w:r>
          </w:p>
        </w:tc>
        <w:tc>
          <w:tcPr>
            <w:tcW w:w="2658" w:type="dxa"/>
            <w:vMerge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822F09">
        <w:trPr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59. (3)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Состав первичного сектора экономики</w:t>
            </w:r>
          </w:p>
        </w:tc>
        <w:tc>
          <w:tcPr>
            <w:tcW w:w="1843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заполнение табл.: </w:t>
            </w:r>
          </w:p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Структура хоз-ва</w:t>
            </w: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НМ</w:t>
            </w:r>
          </w:p>
        </w:tc>
        <w:tc>
          <w:tcPr>
            <w:tcW w:w="2658" w:type="dxa"/>
            <w:vMerge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47</w:t>
            </w:r>
          </w:p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0111">
              <w:rPr>
                <w:rFonts w:ascii="Times New Roman" w:hAnsi="Times New Roman"/>
                <w:sz w:val="24"/>
                <w:szCs w:val="24"/>
              </w:rPr>
              <w:t>табли-ца</w:t>
            </w:r>
            <w:proofErr w:type="spellEnd"/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822F09">
        <w:trPr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60. (4)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Природно-ресурсный потенциал России.</w:t>
            </w:r>
          </w:p>
        </w:tc>
        <w:tc>
          <w:tcPr>
            <w:tcW w:w="1843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КБ</w:t>
            </w:r>
          </w:p>
        </w:tc>
        <w:tc>
          <w:tcPr>
            <w:tcW w:w="2658" w:type="dxa"/>
            <w:vMerge w:val="restart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Природно-ресурсный потенциал России, его оценка, проблемы и перспективы использования. Основные ресурсные базы.</w:t>
            </w:r>
          </w:p>
        </w:tc>
        <w:tc>
          <w:tcPr>
            <w:tcW w:w="3119" w:type="dxa"/>
            <w:vMerge w:val="restart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Ученик должен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знать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>понятия «природные ресурсы», «национальное богатство», основные виды природных ресурсов, крупные ресурсные базы страны.</w:t>
            </w: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822F09">
        <w:trPr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61.(5)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Обеспеченность России природными ресурсами.</w:t>
            </w:r>
          </w:p>
        </w:tc>
        <w:tc>
          <w:tcPr>
            <w:tcW w:w="1843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2658" w:type="dxa"/>
            <w:vMerge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822F09">
        <w:trPr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62.(6)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Сельское хозяйство.</w:t>
            </w:r>
          </w:p>
        </w:tc>
        <w:tc>
          <w:tcPr>
            <w:tcW w:w="1843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№17: Составление типовой схемы АПК (РТ 9  с. 15-16)</w:t>
            </w: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КБ</w:t>
            </w:r>
          </w:p>
        </w:tc>
        <w:tc>
          <w:tcPr>
            <w:tcW w:w="2658" w:type="dxa"/>
            <w:vMerge w:val="restart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Отличие сельского хозяйства от других хозяйственных отраслей. Земля – главное богатство России. Сельскохозяйственные угодья, их структура. Роль мелиорации в развитии сельского хозяйства страны. Понятие об агропромышленном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lastRenderedPageBreak/>
              <w:t>комплексе (АПК). Основные проблемы развития АПК. Ведущая роль зернового хозяйства. География выращивания важнейших зерновых и технических культур, картофеля. Садоводство и виноградарство. Ведущая роль скотоводства. География основных отраслей животноводства.</w:t>
            </w:r>
          </w:p>
        </w:tc>
        <w:tc>
          <w:tcPr>
            <w:tcW w:w="3119" w:type="dxa"/>
            <w:vMerge w:val="restart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Ученик должен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понимать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особенности сельского хозяйства страны. Уметь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оценивать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природные условия для ведения сельского хозяйства. Ученик должен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 основные районы выращивания важнейших зерновых и технических культур, картофеля. Районы садоводства и виноградарства.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Знать </w:t>
            </w:r>
            <w:proofErr w:type="gramStart"/>
            <w:r w:rsidRPr="002A0111">
              <w:rPr>
                <w:rFonts w:ascii="Times New Roman" w:hAnsi="Times New Roman"/>
                <w:sz w:val="24"/>
                <w:szCs w:val="24"/>
              </w:rPr>
              <w:lastRenderedPageBreak/>
              <w:t>основные  районы</w:t>
            </w:r>
            <w:proofErr w:type="gramEnd"/>
            <w:r w:rsidRPr="002A0111">
              <w:rPr>
                <w:rFonts w:ascii="Times New Roman" w:hAnsi="Times New Roman"/>
                <w:sz w:val="24"/>
                <w:szCs w:val="24"/>
              </w:rPr>
              <w:t xml:space="preserve"> разведения крупного рогатого скота, свиней, овец и других видов домашних животных.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 объяснить принципы размещения.</w:t>
            </w: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822F09">
        <w:trPr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63.(7)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Земледелие.</w:t>
            </w:r>
          </w:p>
        </w:tc>
        <w:tc>
          <w:tcPr>
            <w:tcW w:w="1843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2658" w:type="dxa"/>
            <w:vMerge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822F09">
        <w:trPr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64.(8)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Животноводство.</w:t>
            </w:r>
          </w:p>
        </w:tc>
        <w:tc>
          <w:tcPr>
            <w:tcW w:w="1843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№</w:t>
            </w:r>
            <w:proofErr w:type="gramStart"/>
            <w:r w:rsidRPr="002A0111">
              <w:rPr>
                <w:rFonts w:ascii="Times New Roman" w:hAnsi="Times New Roman"/>
                <w:sz w:val="24"/>
                <w:szCs w:val="24"/>
              </w:rPr>
              <w:t>18:  Определение</w:t>
            </w:r>
            <w:proofErr w:type="gramEnd"/>
            <w:r w:rsidRPr="002A0111">
              <w:rPr>
                <w:rFonts w:ascii="Times New Roman" w:hAnsi="Times New Roman"/>
                <w:sz w:val="24"/>
                <w:szCs w:val="24"/>
              </w:rPr>
              <w:t xml:space="preserve"> по картам основных р-нов выращивания с/х культур, гл. р-нов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животноводства </w:t>
            </w:r>
          </w:p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(табл. в ЛОК)</w:t>
            </w: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</w:p>
        </w:tc>
        <w:tc>
          <w:tcPr>
            <w:tcW w:w="2658" w:type="dxa"/>
            <w:vMerge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52</w:t>
            </w:r>
          </w:p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табл.</w:t>
            </w:r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822F09">
        <w:trPr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65.(9)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Лесное хозяйство. Охота.</w:t>
            </w:r>
          </w:p>
        </w:tc>
        <w:tc>
          <w:tcPr>
            <w:tcW w:w="1843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КБ</w:t>
            </w:r>
          </w:p>
        </w:tc>
        <w:tc>
          <w:tcPr>
            <w:tcW w:w="2658" w:type="dxa"/>
            <w:vMerge w:val="restart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Роль леса в жизни людей. </w:t>
            </w:r>
            <w:proofErr w:type="gramStart"/>
            <w:r w:rsidRPr="002A0111">
              <w:rPr>
                <w:rFonts w:ascii="Times New Roman" w:hAnsi="Times New Roman"/>
                <w:sz w:val="24"/>
                <w:szCs w:val="24"/>
              </w:rPr>
              <w:t>Российские  леса</w:t>
            </w:r>
            <w:proofErr w:type="gramEnd"/>
            <w:r w:rsidRPr="002A0111">
              <w:rPr>
                <w:rFonts w:ascii="Times New Roman" w:hAnsi="Times New Roman"/>
                <w:sz w:val="24"/>
                <w:szCs w:val="24"/>
              </w:rPr>
              <w:t xml:space="preserve"> – важная часть национального богатства страны. Роль леса в российской экономике. География лесов эксплуатационного назначения. Охота. Заготовка пушнины – традиционная отрасль российской экономики. Доминирующая роль морского промысла. Специфика основных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lastRenderedPageBreak/>
              <w:t>рыбопромысловых бассейнов. Ведущая роль Дальневосточного бассейна. География переработки рыбы. Недостаточное развитие прудового и озерного рыбоводства.</w:t>
            </w:r>
          </w:p>
        </w:tc>
        <w:tc>
          <w:tcPr>
            <w:tcW w:w="3119" w:type="dxa"/>
            <w:vMerge w:val="restart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Ученик должен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 о роли леса в российской экономике, основные лесопромышленные районы страны, географию пушного промысла.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 xml:space="preserve">Знать 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рыбопромысловые бассейны, перспективы развития рыбного </w:t>
            </w:r>
            <w:proofErr w:type="gramStart"/>
            <w:r w:rsidRPr="002A0111">
              <w:rPr>
                <w:rFonts w:ascii="Times New Roman" w:hAnsi="Times New Roman"/>
                <w:sz w:val="24"/>
                <w:szCs w:val="24"/>
              </w:rPr>
              <w:t>хозяйства  в</w:t>
            </w:r>
            <w:proofErr w:type="gramEnd"/>
            <w:r w:rsidRPr="002A0111">
              <w:rPr>
                <w:rFonts w:ascii="Times New Roman" w:hAnsi="Times New Roman"/>
                <w:sz w:val="24"/>
                <w:szCs w:val="24"/>
              </w:rPr>
              <w:t xml:space="preserve"> России. Уметь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 проблемы этих отраслей.</w:t>
            </w: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822F09">
        <w:trPr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66.(10)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Рыбное хозяйство.</w:t>
            </w:r>
          </w:p>
        </w:tc>
        <w:tc>
          <w:tcPr>
            <w:tcW w:w="1843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КБ</w:t>
            </w:r>
          </w:p>
        </w:tc>
        <w:tc>
          <w:tcPr>
            <w:tcW w:w="2658" w:type="dxa"/>
            <w:vMerge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F09" w:rsidRPr="002A0111" w:rsidTr="00822F09">
        <w:trPr>
          <w:jc w:val="right"/>
        </w:trPr>
        <w:tc>
          <w:tcPr>
            <w:tcW w:w="194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1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67.(11)</w:t>
            </w:r>
          </w:p>
        </w:tc>
        <w:tc>
          <w:tcPr>
            <w:tcW w:w="3260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Повторение: Географический фактор в развитии общества.</w:t>
            </w:r>
          </w:p>
        </w:tc>
        <w:tc>
          <w:tcPr>
            <w:tcW w:w="1843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ОКК</w:t>
            </w:r>
          </w:p>
        </w:tc>
        <w:tc>
          <w:tcPr>
            <w:tcW w:w="265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Влияние природной среды  на исторический процесс развития общества</w:t>
            </w:r>
          </w:p>
        </w:tc>
        <w:tc>
          <w:tcPr>
            <w:tcW w:w="3119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 xml:space="preserve">Ученик должен </w:t>
            </w:r>
            <w:r w:rsidRPr="002A0111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  <w:r w:rsidRPr="002A0111">
              <w:rPr>
                <w:rFonts w:ascii="Times New Roman" w:hAnsi="Times New Roman"/>
                <w:sz w:val="24"/>
                <w:szCs w:val="24"/>
              </w:rPr>
              <w:t xml:space="preserve"> влияние природного фактора на развитие общества</w:t>
            </w:r>
          </w:p>
        </w:tc>
        <w:tc>
          <w:tcPr>
            <w:tcW w:w="886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11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098" w:type="dxa"/>
            <w:vAlign w:val="center"/>
          </w:tcPr>
          <w:p w:rsidR="00822F09" w:rsidRPr="002A0111" w:rsidRDefault="00822F09" w:rsidP="00B511A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22F09" w:rsidRPr="002A0111" w:rsidRDefault="00822F09" w:rsidP="00822F09">
      <w:pPr>
        <w:rPr>
          <w:sz w:val="24"/>
          <w:szCs w:val="24"/>
        </w:rPr>
      </w:pPr>
    </w:p>
    <w:p w:rsidR="004C07AE" w:rsidRDefault="004C07AE"/>
    <w:sectPr w:rsidR="004C07AE" w:rsidSect="00172C9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B74"/>
    <w:rsid w:val="00172C9E"/>
    <w:rsid w:val="00275B74"/>
    <w:rsid w:val="004C07AE"/>
    <w:rsid w:val="005255A2"/>
    <w:rsid w:val="00724495"/>
    <w:rsid w:val="0078161A"/>
    <w:rsid w:val="00822F09"/>
    <w:rsid w:val="00B22825"/>
    <w:rsid w:val="00ED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813FE"/>
  <w15:chartTrackingRefBased/>
  <w15:docId w15:val="{41C0280E-F6A8-4192-8612-1E7CAB9F5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F0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врезки"/>
    <w:basedOn w:val="a4"/>
    <w:rsid w:val="00ED2A26"/>
    <w:pPr>
      <w:suppressAutoHyphens/>
    </w:pPr>
    <w:rPr>
      <w:lang w:eastAsia="ar-SA"/>
    </w:rPr>
  </w:style>
  <w:style w:type="paragraph" w:styleId="a4">
    <w:name w:val="Body Text"/>
    <w:basedOn w:val="a"/>
    <w:link w:val="a5"/>
    <w:uiPriority w:val="99"/>
    <w:semiHidden/>
    <w:unhideWhenUsed/>
    <w:rsid w:val="00ED2A2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ED2A2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19</Pages>
  <Words>3592</Words>
  <Characters>20480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2022-10-11T08:48:00Z</dcterms:created>
  <dcterms:modified xsi:type="dcterms:W3CDTF">2023-09-18T19:17:00Z</dcterms:modified>
</cp:coreProperties>
</file>